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BD32" w14:textId="20BF764E" w:rsidR="00F0638C" w:rsidRDefault="00F0638C" w:rsidP="00F0638C">
      <w:pPr>
        <w:jc w:val="center"/>
        <w:rPr>
          <w:rFonts w:ascii="Arial Negrita" w:hAnsi="Arial Negrita" w:cs="Arial" w:hint="eastAsia"/>
          <w:b/>
          <w:bCs/>
          <w:caps/>
        </w:rPr>
      </w:pPr>
      <w:r w:rsidRPr="00C149D3">
        <w:rPr>
          <w:rFonts w:ascii="Arial Negrita" w:hAnsi="Arial Negrita" w:cs="Arial"/>
          <w:b/>
          <w:bCs/>
          <w:caps/>
        </w:rPr>
        <w:t xml:space="preserve">DESCARGA DE LA INFORMACIÓN </w:t>
      </w:r>
      <w:r w:rsidR="00EE5B63">
        <w:rPr>
          <w:rFonts w:ascii="Arial Negrita" w:hAnsi="Arial Negrita" w:cs="Arial"/>
          <w:b/>
          <w:bCs/>
          <w:caps/>
        </w:rPr>
        <w:t>ORGANIZATIVA</w:t>
      </w:r>
      <w:r w:rsidRPr="00C149D3">
        <w:rPr>
          <w:rFonts w:ascii="Arial Negrita" w:hAnsi="Arial Negrita" w:cs="Arial"/>
          <w:b/>
          <w:bCs/>
          <w:caps/>
        </w:rPr>
        <w:t xml:space="preserve"> DE LA ASOCIACIÓN</w:t>
      </w:r>
    </w:p>
    <w:p w14:paraId="713BC1CC" w14:textId="77777777" w:rsidR="00C149D3" w:rsidRDefault="00C149D3" w:rsidP="00C149D3">
      <w:pPr>
        <w:jc w:val="center"/>
        <w:rPr>
          <w:b/>
          <w:bCs/>
          <w:iCs/>
          <w:sz w:val="28"/>
          <w:szCs w:val="28"/>
        </w:rPr>
      </w:pPr>
      <w:r>
        <w:rPr>
          <w:noProof/>
          <w:sz w:val="20"/>
          <w:szCs w:val="20"/>
        </w:rPr>
        <mc:AlternateContent>
          <mc:Choice Requires="wps">
            <w:drawing>
              <wp:anchor distT="0" distB="0" distL="114300" distR="114300" simplePos="0" relativeHeight="251659264" behindDoc="0" locked="0" layoutInCell="1" allowOverlap="1" wp14:anchorId="1C86947D" wp14:editId="71FB501B">
                <wp:simplePos x="0" y="0"/>
                <wp:positionH relativeFrom="column">
                  <wp:posOffset>-440055</wp:posOffset>
                </wp:positionH>
                <wp:positionV relativeFrom="paragraph">
                  <wp:posOffset>61595</wp:posOffset>
                </wp:positionV>
                <wp:extent cx="6876415" cy="4445"/>
                <wp:effectExtent l="0" t="0" r="0" b="0"/>
                <wp:wrapNone/>
                <wp:docPr id="1" name="Conector recto 1"/>
                <wp:cNvGraphicFramePr/>
                <a:graphic xmlns:a="http://schemas.openxmlformats.org/drawingml/2006/main">
                  <a:graphicData uri="http://schemas.microsoft.com/office/word/2010/wordprocessingShape">
                    <wps:wsp>
                      <wps:cNvCnPr/>
                      <wps:spPr>
                        <a:xfrm flipV="1">
                          <a:off x="0" y="0"/>
                          <a:ext cx="6876415" cy="4445"/>
                        </a:xfrm>
                        <a:prstGeom prst="line">
                          <a:avLst/>
                        </a:prstGeom>
                        <a:ln>
                          <a:solidFill>
                            <a:srgbClr val="1C981C"/>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7D823B56" id="Conector recto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4.65pt,4.85pt" to="506.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" strokecolor="#1c981c" strokeweight="1pt">
                <v:stroke joinstyle="miter"/>
              </v:line>
            </w:pict>
          </mc:Fallback>
        </mc:AlternateContent>
      </w:r>
    </w:p>
    <w:p w14:paraId="38590A4C" w14:textId="77777777" w:rsidR="00BC64B4" w:rsidRDefault="00BC64B4" w:rsidP="00BC64B4">
      <w:pPr>
        <w:rPr>
          <w:rFonts w:ascii="Arial" w:hAnsi="Arial" w:cs="Arial"/>
          <w:sz w:val="20"/>
          <w:szCs w:val="20"/>
        </w:rPr>
      </w:pPr>
    </w:p>
    <w:tbl>
      <w:tblPr>
        <w:tblStyle w:val="Tablaconcuadrcula"/>
        <w:tblW w:w="9061" w:type="dxa"/>
        <w:tblLayout w:type="fixed"/>
        <w:tblLook w:val="04A0" w:firstRow="1" w:lastRow="0" w:firstColumn="1" w:lastColumn="0" w:noHBand="0" w:noVBand="1"/>
      </w:tblPr>
      <w:tblGrid>
        <w:gridCol w:w="9061"/>
      </w:tblGrid>
      <w:tr w:rsidR="00BC64B4" w14:paraId="7D368595" w14:textId="77777777" w:rsidTr="00AF4F2B">
        <w:tc>
          <w:tcPr>
            <w:tcW w:w="9061" w:type="dxa"/>
            <w:tcBorders>
              <w:top w:val="nil"/>
              <w:left w:val="nil"/>
              <w:bottom w:val="nil"/>
              <w:right w:val="nil"/>
            </w:tcBorders>
            <w:shd w:val="clear" w:color="auto" w:fill="00B050"/>
          </w:tcPr>
          <w:p w14:paraId="4AECE5BE" w14:textId="7A9B0142" w:rsidR="00BC64B4" w:rsidRDefault="00BC64B4" w:rsidP="00EE5B63">
            <w:pPr>
              <w:pStyle w:val="Prrafodelista"/>
              <w:widowControl/>
              <w:numPr>
                <w:ilvl w:val="0"/>
                <w:numId w:val="7"/>
              </w:numPr>
              <w:rPr>
                <w:rFonts w:ascii="Arial" w:hAnsi="Arial" w:cs="Arial"/>
                <w:b/>
                <w:bCs/>
                <w:color w:val="FFFFFF" w:themeColor="background1"/>
                <w:sz w:val="28"/>
                <w:szCs w:val="28"/>
              </w:rPr>
            </w:pPr>
            <w:r>
              <w:rPr>
                <w:rFonts w:ascii="Arial" w:hAnsi="Arial" w:cs="Arial"/>
                <w:b/>
                <w:bCs/>
                <w:color w:val="FFFFFF" w:themeColor="background1"/>
                <w:sz w:val="28"/>
                <w:szCs w:val="28"/>
              </w:rPr>
              <w:t xml:space="preserve">INFORMACIÓN </w:t>
            </w:r>
            <w:r w:rsidR="00EE5B63">
              <w:rPr>
                <w:rFonts w:ascii="Arial" w:hAnsi="Arial" w:cs="Arial"/>
                <w:b/>
                <w:bCs/>
                <w:color w:val="FFFFFF" w:themeColor="background1"/>
                <w:sz w:val="28"/>
                <w:szCs w:val="28"/>
              </w:rPr>
              <w:t>ORGANIZATIVA</w:t>
            </w:r>
          </w:p>
        </w:tc>
      </w:tr>
    </w:tbl>
    <w:p w14:paraId="2FAFA3FC" w14:textId="77777777" w:rsidR="00BC64B4" w:rsidRDefault="00BC64B4" w:rsidP="00BC64B4">
      <w:pPr>
        <w:rPr>
          <w:rFonts w:ascii="Arial" w:hAnsi="Arial" w:cs="Arial"/>
          <w:sz w:val="20"/>
          <w:szCs w:val="20"/>
        </w:rPr>
      </w:pPr>
    </w:p>
    <w:p w14:paraId="329D7370" w14:textId="77777777" w:rsidR="00E2567A" w:rsidRDefault="00E2567A" w:rsidP="00E2567A">
      <w:pPr>
        <w:rPr>
          <w:rFonts w:ascii="Arial" w:hAnsi="Arial" w:cs="Arial"/>
          <w:sz w:val="20"/>
          <w:szCs w:val="20"/>
        </w:rPr>
      </w:pPr>
    </w:p>
    <w:p w14:paraId="5D624F86" w14:textId="77777777" w:rsidR="00E2567A" w:rsidRDefault="00E2567A" w:rsidP="00E2567A">
      <w:pPr>
        <w:rPr>
          <w:rFonts w:ascii="Arial" w:hAnsi="Arial" w:cs="Arial"/>
          <w:b/>
          <w:bCs/>
          <w:sz w:val="20"/>
          <w:szCs w:val="20"/>
        </w:rPr>
      </w:pPr>
      <w:r>
        <w:rPr>
          <w:rFonts w:ascii="Arial" w:hAnsi="Arial" w:cs="Arial"/>
          <w:b/>
          <w:bCs/>
          <w:sz w:val="20"/>
          <w:szCs w:val="20"/>
        </w:rPr>
        <w:t>Fecha de actualización: octubre 2026.</w:t>
      </w:r>
      <w:r>
        <w:rPr>
          <w:rFonts w:ascii="Arial" w:hAnsi="Arial" w:cs="Arial"/>
          <w:b/>
          <w:bCs/>
          <w:sz w:val="20"/>
          <w:szCs w:val="20"/>
        </w:rPr>
        <w:br/>
      </w:r>
    </w:p>
    <w:p w14:paraId="1F91BE98" w14:textId="77777777" w:rsidR="00E2567A" w:rsidRDefault="00E2567A" w:rsidP="00E2567A">
      <w:pPr>
        <w:rPr>
          <w:rFonts w:ascii="Arial" w:hAnsi="Arial" w:cs="Arial"/>
          <w:sz w:val="20"/>
          <w:szCs w:val="20"/>
        </w:rPr>
      </w:pPr>
      <w:r>
        <w:rPr>
          <w:rFonts w:ascii="Arial" w:hAnsi="Arial" w:cs="Arial"/>
          <w:sz w:val="20"/>
          <w:szCs w:val="20"/>
        </w:rPr>
        <w:t>En este apartado ofrecemos información de carácter Institucional sobre ASOMASAMEN, distribuida en varios apartados para una mayor claridad de la misma:</w:t>
      </w:r>
    </w:p>
    <w:p w14:paraId="35498AD0" w14:textId="77777777" w:rsidR="00E2567A" w:rsidRDefault="00E2567A" w:rsidP="00E2567A">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E2567A" w14:paraId="167DD9E0" w14:textId="77777777" w:rsidTr="00A54E8E">
        <w:tc>
          <w:tcPr>
            <w:tcW w:w="8494" w:type="dxa"/>
            <w:tcBorders>
              <w:top w:val="nil"/>
              <w:left w:val="nil"/>
              <w:bottom w:val="nil"/>
              <w:right w:val="nil"/>
            </w:tcBorders>
            <w:shd w:val="clear" w:color="auto" w:fill="92D050"/>
          </w:tcPr>
          <w:p w14:paraId="615F0CE0" w14:textId="77777777" w:rsidR="00E2567A" w:rsidRPr="00BE7697" w:rsidRDefault="00E2567A" w:rsidP="00A54E8E">
            <w:pPr>
              <w:rPr>
                <w:rFonts w:ascii="Arial" w:hAnsi="Arial" w:cs="Arial"/>
                <w:b/>
                <w:bCs/>
                <w:color w:val="FFFFFF" w:themeColor="background1"/>
              </w:rPr>
            </w:pPr>
            <w:r w:rsidRPr="00BE7697">
              <w:rPr>
                <w:rFonts w:ascii="Arial" w:hAnsi="Arial" w:cs="Arial"/>
                <w:b/>
                <w:bCs/>
                <w:color w:val="FFFFFF" w:themeColor="background1"/>
              </w:rPr>
              <w:t>+  3.1. Estructura Organizativa.</w:t>
            </w:r>
          </w:p>
        </w:tc>
      </w:tr>
    </w:tbl>
    <w:p w14:paraId="751C1A72" w14:textId="77777777" w:rsidR="00E2567A" w:rsidRDefault="00E2567A" w:rsidP="00E2567A">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E2567A" w14:paraId="05D41A51" w14:textId="77777777" w:rsidTr="00A54E8E">
        <w:tc>
          <w:tcPr>
            <w:tcW w:w="8494" w:type="dxa"/>
            <w:tcBorders>
              <w:top w:val="nil"/>
              <w:left w:val="nil"/>
              <w:bottom w:val="nil"/>
              <w:right w:val="nil"/>
            </w:tcBorders>
            <w:shd w:val="clear" w:color="auto" w:fill="92D050"/>
          </w:tcPr>
          <w:p w14:paraId="522F90D5" w14:textId="77777777" w:rsidR="00E2567A" w:rsidRPr="00957CEC" w:rsidRDefault="00E2567A" w:rsidP="00A54E8E">
            <w:pPr>
              <w:rPr>
                <w:rFonts w:ascii="Arial" w:hAnsi="Arial" w:cs="Arial"/>
                <w:b/>
                <w:bCs/>
                <w:color w:val="FFFFFF" w:themeColor="background1"/>
              </w:rPr>
            </w:pPr>
            <w:r>
              <w:rPr>
                <w:rFonts w:ascii="Arial" w:hAnsi="Arial" w:cs="Arial"/>
                <w:b/>
                <w:bCs/>
                <w:color w:val="FFFFFF" w:themeColor="background1"/>
              </w:rPr>
              <w:t xml:space="preserve">+  3.2. </w:t>
            </w:r>
            <w:r w:rsidRPr="009C254A">
              <w:rPr>
                <w:rFonts w:ascii="Arial" w:hAnsi="Arial" w:cs="Arial"/>
                <w:b/>
                <w:bCs/>
                <w:color w:val="FFFFFF" w:themeColor="background1"/>
              </w:rPr>
              <w:t>Organigrama.</w:t>
            </w:r>
          </w:p>
        </w:tc>
      </w:tr>
    </w:tbl>
    <w:p w14:paraId="35024E39" w14:textId="77777777" w:rsidR="00E2567A" w:rsidRDefault="00E2567A" w:rsidP="00E2567A">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E2567A" w14:paraId="2152B37C" w14:textId="77777777" w:rsidTr="00A54E8E">
        <w:tc>
          <w:tcPr>
            <w:tcW w:w="8494" w:type="dxa"/>
            <w:tcBorders>
              <w:top w:val="nil"/>
              <w:left w:val="nil"/>
              <w:bottom w:val="nil"/>
              <w:right w:val="nil"/>
            </w:tcBorders>
            <w:shd w:val="clear" w:color="auto" w:fill="92D050"/>
          </w:tcPr>
          <w:p w14:paraId="347FAE69" w14:textId="77777777" w:rsidR="00E2567A" w:rsidRPr="005F22C0" w:rsidRDefault="00E2567A" w:rsidP="00A54E8E">
            <w:pPr>
              <w:rPr>
                <w:rFonts w:ascii="Arial" w:hAnsi="Arial" w:cs="Arial"/>
                <w:b/>
                <w:bCs/>
                <w:color w:val="FFFFFF" w:themeColor="background1"/>
              </w:rPr>
            </w:pPr>
            <w:r>
              <w:rPr>
                <w:rFonts w:ascii="Arial" w:hAnsi="Arial" w:cs="Arial"/>
                <w:b/>
                <w:bCs/>
                <w:color w:val="FFFFFF" w:themeColor="background1"/>
              </w:rPr>
              <w:t>+  3.3</w:t>
            </w:r>
            <w:r w:rsidRPr="00A224EF">
              <w:rPr>
                <w:rFonts w:ascii="Arial" w:hAnsi="Arial" w:cs="Arial"/>
                <w:b/>
                <w:bCs/>
                <w:color w:val="FFFFFF" w:themeColor="background1"/>
              </w:rPr>
              <w:t>. Identificación de las personas responsables. Perfil y trayectoria</w:t>
            </w:r>
          </w:p>
        </w:tc>
      </w:tr>
    </w:tbl>
    <w:p w14:paraId="7CBC5E81" w14:textId="77777777" w:rsidR="00E2567A" w:rsidRDefault="00E2567A" w:rsidP="00E2567A">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E2567A" w14:paraId="6661A55D" w14:textId="77777777" w:rsidTr="00A54E8E">
        <w:tc>
          <w:tcPr>
            <w:tcW w:w="8494" w:type="dxa"/>
            <w:tcBorders>
              <w:top w:val="nil"/>
              <w:left w:val="nil"/>
              <w:bottom w:val="nil"/>
              <w:right w:val="nil"/>
            </w:tcBorders>
            <w:shd w:val="clear" w:color="auto" w:fill="92D050"/>
          </w:tcPr>
          <w:p w14:paraId="61827F7C" w14:textId="77777777" w:rsidR="00E2567A" w:rsidRPr="002D365E" w:rsidRDefault="00E2567A" w:rsidP="00A54E8E">
            <w:pPr>
              <w:rPr>
                <w:rFonts w:ascii="Arial" w:hAnsi="Arial" w:cs="Arial"/>
                <w:b/>
                <w:bCs/>
                <w:color w:val="FFFFFF" w:themeColor="background1"/>
              </w:rPr>
            </w:pPr>
            <w:r>
              <w:rPr>
                <w:rFonts w:ascii="Arial" w:hAnsi="Arial" w:cs="Arial"/>
                <w:b/>
                <w:bCs/>
                <w:color w:val="FFFFFF" w:themeColor="background1"/>
              </w:rPr>
              <w:t xml:space="preserve">+  3.4. </w:t>
            </w:r>
            <w:r w:rsidRPr="002D365E">
              <w:rPr>
                <w:rFonts w:ascii="Arial" w:hAnsi="Arial" w:cs="Arial"/>
                <w:b/>
                <w:bCs/>
                <w:color w:val="FFFFFF" w:themeColor="background1"/>
              </w:rPr>
              <w:t>Organización de las Actividades: Mapa de Procesos.</w:t>
            </w:r>
          </w:p>
        </w:tc>
      </w:tr>
    </w:tbl>
    <w:p w14:paraId="4B11E183" w14:textId="77777777" w:rsidR="00E2567A" w:rsidRDefault="00E2567A" w:rsidP="00E2567A">
      <w:pPr>
        <w:rPr>
          <w:rFonts w:ascii="Arial" w:hAnsi="Arial" w:cs="Arial"/>
          <w:sz w:val="20"/>
          <w:szCs w:val="20"/>
        </w:rPr>
      </w:pPr>
    </w:p>
    <w:p w14:paraId="08053AAE" w14:textId="77777777" w:rsidR="00E2567A" w:rsidRDefault="00E2567A" w:rsidP="00E2567A">
      <w:pPr>
        <w:tabs>
          <w:tab w:val="left" w:pos="2383"/>
        </w:tabs>
        <w:rPr>
          <w:rFonts w:ascii="Arial" w:hAnsi="Arial" w:cs="Arial"/>
          <w:sz w:val="20"/>
          <w:szCs w:val="20"/>
        </w:rPr>
      </w:pPr>
    </w:p>
    <w:p w14:paraId="4BA8E1C1" w14:textId="77777777" w:rsidR="00E2567A" w:rsidRDefault="00E2567A" w:rsidP="00E2567A">
      <w:pPr>
        <w:jc w:val="both"/>
        <w:rPr>
          <w:rFonts w:ascii="Arial" w:hAnsi="Arial" w:cs="Arial"/>
          <w:sz w:val="18"/>
          <w:szCs w:val="18"/>
        </w:rPr>
      </w:pPr>
    </w:p>
    <w:p w14:paraId="29640FD6" w14:textId="77777777" w:rsidR="00D26103" w:rsidRDefault="00D26103" w:rsidP="00D26103">
      <w:pPr>
        <w:jc w:val="both"/>
        <w:rPr>
          <w:rFonts w:ascii="Arial" w:hAnsi="Arial" w:cs="Arial"/>
          <w:sz w:val="18"/>
          <w:szCs w:val="18"/>
        </w:rPr>
      </w:pPr>
    </w:p>
    <w:tbl>
      <w:tblPr>
        <w:tblStyle w:val="Tablaconcuadrcula"/>
        <w:tblW w:w="8494" w:type="dxa"/>
        <w:tblInd w:w="567" w:type="dxa"/>
        <w:tblLayout w:type="fixed"/>
        <w:tblLook w:val="04A0" w:firstRow="1" w:lastRow="0" w:firstColumn="1" w:lastColumn="0" w:noHBand="0" w:noVBand="1"/>
      </w:tblPr>
      <w:tblGrid>
        <w:gridCol w:w="8494"/>
      </w:tblGrid>
      <w:tr w:rsidR="00D26103" w14:paraId="314A7639" w14:textId="77777777" w:rsidTr="00A54E8E">
        <w:tc>
          <w:tcPr>
            <w:tcW w:w="8494" w:type="dxa"/>
            <w:tcBorders>
              <w:top w:val="nil"/>
              <w:left w:val="nil"/>
              <w:bottom w:val="nil"/>
              <w:right w:val="nil"/>
            </w:tcBorders>
            <w:shd w:val="clear" w:color="auto" w:fill="92D050"/>
          </w:tcPr>
          <w:p w14:paraId="7EC04600" w14:textId="77777777" w:rsidR="00D26103" w:rsidRDefault="00D26103" w:rsidP="00A54E8E">
            <w:pPr>
              <w:rPr>
                <w:rFonts w:ascii="Arial" w:hAnsi="Arial" w:cs="Arial"/>
                <w:b/>
                <w:bCs/>
                <w:color w:val="FFFFFF" w:themeColor="background1"/>
              </w:rPr>
            </w:pPr>
            <w:r w:rsidRPr="00BE7697">
              <w:rPr>
                <w:rFonts w:ascii="Arial" w:hAnsi="Arial" w:cs="Arial"/>
                <w:b/>
                <w:bCs/>
                <w:color w:val="FFFFFF" w:themeColor="background1"/>
              </w:rPr>
              <w:t>+  3.1. Estructura Organizativa.</w:t>
            </w:r>
          </w:p>
        </w:tc>
      </w:tr>
    </w:tbl>
    <w:p w14:paraId="10A624E1" w14:textId="77777777" w:rsidR="00D26103" w:rsidRDefault="00D26103" w:rsidP="00D26103">
      <w:pPr>
        <w:rPr>
          <w:rFonts w:ascii="Arial" w:hAnsi="Arial" w:cs="Arial"/>
          <w:sz w:val="20"/>
          <w:szCs w:val="20"/>
        </w:rPr>
      </w:pPr>
    </w:p>
    <w:p w14:paraId="50E179BE" w14:textId="77777777" w:rsidR="00D26103" w:rsidRDefault="00D26103" w:rsidP="00D26103">
      <w:pPr>
        <w:rPr>
          <w:rFonts w:ascii="Arial" w:hAnsi="Arial" w:cs="Arial"/>
          <w:b/>
          <w:bCs/>
          <w:sz w:val="20"/>
          <w:szCs w:val="20"/>
        </w:rPr>
      </w:pPr>
    </w:p>
    <w:p w14:paraId="75085C17" w14:textId="77777777" w:rsidR="00D26103" w:rsidRDefault="00D26103" w:rsidP="00D26103">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5CC1D80A" w14:textId="77777777" w:rsidR="00D26103" w:rsidRDefault="00D26103" w:rsidP="00D26103">
      <w:pPr>
        <w:rPr>
          <w:rFonts w:ascii="Arial" w:hAnsi="Arial" w:cs="Arial"/>
          <w:sz w:val="20"/>
          <w:szCs w:val="20"/>
        </w:rPr>
      </w:pPr>
    </w:p>
    <w:p w14:paraId="1389D0E0" w14:textId="77777777" w:rsidR="00D26103" w:rsidRDefault="00D26103" w:rsidP="00D26103">
      <w:pPr>
        <w:rPr>
          <w:rFonts w:ascii="Arial" w:hAnsi="Arial" w:cs="Arial"/>
          <w:sz w:val="20"/>
          <w:szCs w:val="20"/>
        </w:rPr>
      </w:pPr>
      <w:r>
        <w:rPr>
          <w:rFonts w:ascii="Arial" w:hAnsi="Arial" w:cs="Arial"/>
          <w:sz w:val="20"/>
          <w:szCs w:val="20"/>
        </w:rPr>
        <w:t xml:space="preserve">El Capítulo II de los Estatutos de </w:t>
      </w:r>
      <w:proofErr w:type="spellStart"/>
      <w:r>
        <w:rPr>
          <w:rFonts w:ascii="Arial" w:hAnsi="Arial" w:cs="Arial"/>
          <w:sz w:val="20"/>
          <w:szCs w:val="20"/>
        </w:rPr>
        <w:t>Asomasamen</w:t>
      </w:r>
      <w:proofErr w:type="spellEnd"/>
      <w:r>
        <w:rPr>
          <w:rFonts w:ascii="Arial" w:hAnsi="Arial" w:cs="Arial"/>
          <w:sz w:val="20"/>
          <w:szCs w:val="20"/>
        </w:rPr>
        <w:t xml:space="preserve"> establecen sus Órganos Directivos y de Administración:</w:t>
      </w:r>
    </w:p>
    <w:p w14:paraId="291EE1AA" w14:textId="77777777" w:rsidR="00D26103" w:rsidRDefault="00D26103" w:rsidP="00D26103">
      <w:pPr>
        <w:rPr>
          <w:rFonts w:ascii="Arial" w:hAnsi="Arial" w:cs="Arial"/>
          <w:sz w:val="20"/>
          <w:szCs w:val="20"/>
        </w:rPr>
      </w:pPr>
    </w:p>
    <w:p w14:paraId="20C40AC1" w14:textId="77777777" w:rsidR="00D26103" w:rsidRDefault="00D26103" w:rsidP="00D26103">
      <w:pPr>
        <w:pStyle w:val="normal1"/>
        <w:numPr>
          <w:ilvl w:val="0"/>
          <w:numId w:val="35"/>
        </w:numPr>
        <w:spacing w:line="240" w:lineRule="auto"/>
        <w:ind w:left="567" w:hanging="283"/>
        <w:jc w:val="both"/>
        <w:rPr>
          <w:rFonts w:eastAsia="Times New Roman"/>
          <w:color w:val="1F1F1F"/>
          <w:sz w:val="20"/>
          <w:szCs w:val="20"/>
        </w:rPr>
      </w:pPr>
      <w:r>
        <w:rPr>
          <w:b/>
          <w:bCs/>
          <w:sz w:val="20"/>
          <w:szCs w:val="20"/>
        </w:rPr>
        <w:t xml:space="preserve">ASAMBLEA GENERAL: </w:t>
      </w:r>
      <w:r>
        <w:rPr>
          <w:rFonts w:eastAsia="Times New Roman"/>
          <w:color w:val="1F1F1F"/>
          <w:sz w:val="20"/>
          <w:szCs w:val="20"/>
        </w:rPr>
        <w:t>es el Órgano supremo de ASOMASAMEN y está integrada por todas las personas asociadas. Adopta sus acuerdos bajo el principio mayoritario o de democracia interna.</w:t>
      </w:r>
    </w:p>
    <w:p w14:paraId="1BDD5958" w14:textId="77777777" w:rsidR="00D26103" w:rsidRDefault="00D26103" w:rsidP="00D26103">
      <w:pPr>
        <w:pStyle w:val="normal1"/>
        <w:spacing w:line="240" w:lineRule="auto"/>
        <w:ind w:hanging="283"/>
        <w:jc w:val="both"/>
        <w:rPr>
          <w:rFonts w:eastAsia="Times New Roman"/>
          <w:color w:val="1F1F1F"/>
          <w:sz w:val="20"/>
          <w:szCs w:val="20"/>
        </w:rPr>
      </w:pPr>
    </w:p>
    <w:p w14:paraId="15B94689" w14:textId="77777777" w:rsidR="00D26103" w:rsidRDefault="00D26103" w:rsidP="00D26103">
      <w:pPr>
        <w:pStyle w:val="normal1"/>
        <w:numPr>
          <w:ilvl w:val="0"/>
          <w:numId w:val="35"/>
        </w:numPr>
        <w:spacing w:line="240" w:lineRule="auto"/>
        <w:ind w:left="567" w:hanging="283"/>
        <w:jc w:val="both"/>
        <w:rPr>
          <w:rFonts w:eastAsia="Times New Roman"/>
          <w:color w:val="1F1F1F"/>
          <w:sz w:val="20"/>
          <w:szCs w:val="20"/>
        </w:rPr>
      </w:pPr>
      <w:r>
        <w:rPr>
          <w:b/>
          <w:bCs/>
          <w:sz w:val="20"/>
          <w:szCs w:val="20"/>
        </w:rPr>
        <w:t xml:space="preserve">JUNTA DIRECTIVA: </w:t>
      </w:r>
      <w:r>
        <w:rPr>
          <w:rFonts w:eastAsia="Times New Roman"/>
          <w:color w:val="1F1F1F"/>
          <w:sz w:val="20"/>
          <w:szCs w:val="20"/>
        </w:rPr>
        <w:t>es el Órgano que gestiona y representa los intereses de la Asociación, de acuerdo con las disposiciones y directivas de la Asamblea General. Está integrada por:</w:t>
      </w:r>
    </w:p>
    <w:p w14:paraId="7FD3A6C5" w14:textId="77777777" w:rsidR="00D26103" w:rsidRDefault="00D26103" w:rsidP="00D26103">
      <w:pPr>
        <w:pStyle w:val="Prrafodelista"/>
        <w:ind w:left="756"/>
        <w:rPr>
          <w:rFonts w:ascii="Arial" w:hAnsi="Arial" w:cs="Arial"/>
          <w:color w:val="1F1F1F"/>
          <w:sz w:val="20"/>
          <w:szCs w:val="20"/>
        </w:rPr>
      </w:pPr>
    </w:p>
    <w:p w14:paraId="75B1CBD3" w14:textId="77777777" w:rsidR="00D26103" w:rsidRDefault="00D26103" w:rsidP="00D26103">
      <w:pPr>
        <w:pStyle w:val="normal1"/>
        <w:numPr>
          <w:ilvl w:val="1"/>
          <w:numId w:val="35"/>
        </w:numPr>
        <w:spacing w:line="240" w:lineRule="auto"/>
        <w:ind w:left="1276" w:hanging="283"/>
        <w:jc w:val="both"/>
        <w:rPr>
          <w:rFonts w:eastAsia="Times New Roman"/>
          <w:color w:val="1F1F1F"/>
          <w:sz w:val="20"/>
          <w:szCs w:val="20"/>
        </w:rPr>
      </w:pPr>
      <w:r>
        <w:rPr>
          <w:rFonts w:eastAsia="Times New Roman"/>
          <w:color w:val="1F1F1F"/>
          <w:sz w:val="20"/>
          <w:szCs w:val="20"/>
        </w:rPr>
        <w:t>Un/a Presidente/a.</w:t>
      </w:r>
    </w:p>
    <w:p w14:paraId="40E54C06" w14:textId="77777777" w:rsidR="00D26103" w:rsidRDefault="00D26103" w:rsidP="00D26103">
      <w:pPr>
        <w:pStyle w:val="normal1"/>
        <w:numPr>
          <w:ilvl w:val="1"/>
          <w:numId w:val="35"/>
        </w:numPr>
        <w:spacing w:line="240" w:lineRule="auto"/>
        <w:ind w:left="1276" w:hanging="283"/>
        <w:jc w:val="both"/>
        <w:rPr>
          <w:rFonts w:eastAsia="Times New Roman"/>
          <w:color w:val="1F1F1F"/>
          <w:sz w:val="20"/>
          <w:szCs w:val="20"/>
        </w:rPr>
      </w:pPr>
      <w:r>
        <w:rPr>
          <w:rFonts w:eastAsia="Times New Roman"/>
          <w:color w:val="1F1F1F"/>
          <w:sz w:val="20"/>
          <w:szCs w:val="20"/>
        </w:rPr>
        <w:t>Un/a Vicepresidente/a.</w:t>
      </w:r>
    </w:p>
    <w:p w14:paraId="37A24B16" w14:textId="77777777" w:rsidR="00D26103" w:rsidRDefault="00D26103" w:rsidP="00D26103">
      <w:pPr>
        <w:pStyle w:val="normal1"/>
        <w:numPr>
          <w:ilvl w:val="1"/>
          <w:numId w:val="35"/>
        </w:numPr>
        <w:spacing w:line="240" w:lineRule="auto"/>
        <w:ind w:left="1276" w:hanging="283"/>
        <w:jc w:val="both"/>
        <w:rPr>
          <w:rFonts w:eastAsia="Times New Roman"/>
          <w:color w:val="1F1F1F"/>
          <w:sz w:val="20"/>
          <w:szCs w:val="20"/>
        </w:rPr>
      </w:pPr>
      <w:r>
        <w:rPr>
          <w:rFonts w:eastAsia="Times New Roman"/>
          <w:color w:val="1F1F1F"/>
          <w:sz w:val="20"/>
          <w:szCs w:val="20"/>
        </w:rPr>
        <w:t>Un/a Secretario/a.</w:t>
      </w:r>
    </w:p>
    <w:p w14:paraId="68275AB7" w14:textId="77777777" w:rsidR="00D26103" w:rsidRDefault="00D26103" w:rsidP="00D26103">
      <w:pPr>
        <w:pStyle w:val="normal1"/>
        <w:numPr>
          <w:ilvl w:val="1"/>
          <w:numId w:val="35"/>
        </w:numPr>
        <w:spacing w:line="240" w:lineRule="auto"/>
        <w:ind w:left="1276" w:hanging="283"/>
        <w:jc w:val="both"/>
        <w:rPr>
          <w:rFonts w:eastAsia="Times New Roman"/>
          <w:color w:val="1F1F1F"/>
          <w:sz w:val="20"/>
          <w:szCs w:val="20"/>
        </w:rPr>
      </w:pPr>
      <w:r>
        <w:rPr>
          <w:rFonts w:eastAsia="Times New Roman"/>
          <w:color w:val="1F1F1F"/>
          <w:sz w:val="20"/>
          <w:szCs w:val="20"/>
        </w:rPr>
        <w:t>Un/a Tesorero/a.</w:t>
      </w:r>
    </w:p>
    <w:p w14:paraId="48D00282" w14:textId="77777777" w:rsidR="00D26103" w:rsidRDefault="00D26103" w:rsidP="00D26103">
      <w:pPr>
        <w:pStyle w:val="normal1"/>
        <w:numPr>
          <w:ilvl w:val="1"/>
          <w:numId w:val="35"/>
        </w:numPr>
        <w:spacing w:line="240" w:lineRule="auto"/>
        <w:ind w:left="1276" w:hanging="283"/>
        <w:jc w:val="both"/>
        <w:rPr>
          <w:rFonts w:eastAsia="Times New Roman"/>
          <w:color w:val="1F1F1F"/>
          <w:sz w:val="20"/>
          <w:szCs w:val="20"/>
        </w:rPr>
      </w:pPr>
      <w:r>
        <w:rPr>
          <w:rFonts w:eastAsia="Times New Roman"/>
          <w:color w:val="1F1F1F"/>
          <w:sz w:val="20"/>
          <w:szCs w:val="20"/>
        </w:rPr>
        <w:t>Un máximo de 5 Vocales.</w:t>
      </w:r>
    </w:p>
    <w:p w14:paraId="6EFD21DF" w14:textId="77777777" w:rsidR="00D26103" w:rsidRDefault="00D26103" w:rsidP="00D26103">
      <w:pPr>
        <w:pStyle w:val="normal1"/>
        <w:spacing w:line="240" w:lineRule="auto"/>
        <w:jc w:val="both"/>
        <w:rPr>
          <w:rFonts w:eastAsia="Times New Roman"/>
          <w:color w:val="1F1F1F"/>
          <w:sz w:val="20"/>
          <w:szCs w:val="20"/>
        </w:rPr>
      </w:pPr>
    </w:p>
    <w:p w14:paraId="00095064" w14:textId="77777777" w:rsidR="00D26103" w:rsidRDefault="00D26103" w:rsidP="00D26103">
      <w:pPr>
        <w:pStyle w:val="normal1"/>
        <w:numPr>
          <w:ilvl w:val="0"/>
          <w:numId w:val="35"/>
        </w:numPr>
        <w:ind w:left="567" w:hanging="283"/>
        <w:jc w:val="both"/>
        <w:rPr>
          <w:sz w:val="20"/>
          <w:szCs w:val="20"/>
        </w:rPr>
      </w:pPr>
      <w:r>
        <w:rPr>
          <w:rFonts w:eastAsia="Times New Roman"/>
          <w:b/>
          <w:bCs/>
          <w:sz w:val="20"/>
          <w:szCs w:val="20"/>
        </w:rPr>
        <w:t xml:space="preserve">COMITÉ EN PRIMERA PERSONA: </w:t>
      </w:r>
      <w:r>
        <w:rPr>
          <w:rFonts w:eastAsia="Times New Roman"/>
          <w:sz w:val="20"/>
          <w:szCs w:val="20"/>
        </w:rPr>
        <w:t>e</w:t>
      </w:r>
      <w:r>
        <w:rPr>
          <w:sz w:val="20"/>
          <w:szCs w:val="20"/>
        </w:rPr>
        <w:t xml:space="preserve">s el órgano consultivo y de participación activa formado por personas usuarias de ASOMASAMEN con experiencia propia en salud mental. Su función es canalizar sus propuestas, defender los derechos del colectivo en primera persona, asesorar a la Junta Directiva en el diseño de programas y actuar como portavoz en foros y comités autonómicos e insulares. </w:t>
      </w:r>
    </w:p>
    <w:p w14:paraId="005DC0DB" w14:textId="77777777" w:rsidR="00D26103" w:rsidRDefault="00D26103" w:rsidP="00D26103">
      <w:pPr>
        <w:pStyle w:val="normal1"/>
        <w:spacing w:line="240" w:lineRule="auto"/>
        <w:ind w:left="284"/>
        <w:jc w:val="both"/>
        <w:rPr>
          <w:rFonts w:eastAsia="Times New Roman"/>
          <w:color w:val="1F1F1F"/>
          <w:sz w:val="20"/>
          <w:szCs w:val="20"/>
        </w:rPr>
      </w:pPr>
    </w:p>
    <w:p w14:paraId="27BC51B3" w14:textId="77777777" w:rsidR="00D26103" w:rsidRDefault="00D26103" w:rsidP="00D26103">
      <w:pPr>
        <w:pStyle w:val="normal1"/>
        <w:spacing w:line="240" w:lineRule="auto"/>
        <w:jc w:val="both"/>
        <w:rPr>
          <w:rFonts w:eastAsia="Times New Roman"/>
          <w:color w:val="1F1F1F"/>
          <w:sz w:val="20"/>
          <w:szCs w:val="20"/>
        </w:rPr>
      </w:pPr>
      <w:r>
        <w:rPr>
          <w:rFonts w:eastAsia="Times New Roman"/>
          <w:color w:val="1F1F1F"/>
          <w:sz w:val="20"/>
          <w:szCs w:val="20"/>
        </w:rPr>
        <w:t>Además, se dispone de una Estructura Técnica, encargada de la dirección y gestión de los diferentes programas y servicios que se prestan:</w:t>
      </w:r>
    </w:p>
    <w:p w14:paraId="7E9713BD" w14:textId="77777777" w:rsidR="00D26103" w:rsidRDefault="00D26103" w:rsidP="00D26103">
      <w:pPr>
        <w:pStyle w:val="normal1"/>
        <w:spacing w:line="240" w:lineRule="auto"/>
        <w:jc w:val="both"/>
        <w:rPr>
          <w:rFonts w:eastAsia="Times New Roman"/>
          <w:color w:val="1F1F1F"/>
          <w:sz w:val="20"/>
          <w:szCs w:val="20"/>
        </w:rPr>
      </w:pPr>
    </w:p>
    <w:p w14:paraId="04DD2B08" w14:textId="77777777" w:rsidR="00D26103" w:rsidRDefault="00D26103" w:rsidP="00D26103">
      <w:pPr>
        <w:pStyle w:val="normal1"/>
        <w:numPr>
          <w:ilvl w:val="0"/>
          <w:numId w:val="36"/>
        </w:numPr>
        <w:ind w:left="567" w:hanging="283"/>
        <w:jc w:val="both"/>
        <w:rPr>
          <w:sz w:val="20"/>
          <w:szCs w:val="20"/>
        </w:rPr>
      </w:pPr>
      <w:r>
        <w:rPr>
          <w:rFonts w:eastAsia="Times New Roman"/>
          <w:b/>
          <w:bCs/>
          <w:sz w:val="20"/>
          <w:szCs w:val="20"/>
        </w:rPr>
        <w:t xml:space="preserve">DIRECCIÓN-COORDINACIÓN TÉCNICA: </w:t>
      </w:r>
      <w:r>
        <w:rPr>
          <w:sz w:val="20"/>
          <w:szCs w:val="20"/>
        </w:rPr>
        <w:t xml:space="preserve">Órgano unipersonal dependiente de la Junta Directiva, responsable de la dirección, planificación y coordinación operativa de los diferentes programas, </w:t>
      </w:r>
      <w:r>
        <w:rPr>
          <w:sz w:val="20"/>
          <w:szCs w:val="20"/>
        </w:rPr>
        <w:lastRenderedPageBreak/>
        <w:t>servicios y convenios de la entidad. Asume la supervisión directa del equipo profesional multidisciplinar y asegura la ejecución técnica de los acuerdos de gobierno.</w:t>
      </w:r>
    </w:p>
    <w:p w14:paraId="33C87EA4" w14:textId="77777777" w:rsidR="00D26103" w:rsidRDefault="00D26103" w:rsidP="00D26103">
      <w:pPr>
        <w:pStyle w:val="normal1"/>
        <w:spacing w:line="240" w:lineRule="auto"/>
        <w:ind w:left="284"/>
        <w:jc w:val="both"/>
        <w:rPr>
          <w:rFonts w:eastAsia="Times New Roman"/>
          <w:b/>
          <w:bCs/>
          <w:color w:val="FF0000"/>
          <w:sz w:val="20"/>
          <w:szCs w:val="20"/>
        </w:rPr>
      </w:pPr>
    </w:p>
    <w:p w14:paraId="2DAF1DEA" w14:textId="77777777" w:rsidR="00D26103" w:rsidRDefault="00D26103" w:rsidP="00D26103">
      <w:pPr>
        <w:pStyle w:val="normal1"/>
        <w:spacing w:line="240" w:lineRule="auto"/>
        <w:jc w:val="both"/>
        <w:rPr>
          <w:rFonts w:eastAsia="Times New Roman"/>
          <w:color w:val="1F1F1F"/>
          <w:sz w:val="20"/>
          <w:szCs w:val="20"/>
        </w:rPr>
      </w:pPr>
      <w:r>
        <w:rPr>
          <w:rFonts w:eastAsia="Times New Roman"/>
          <w:color w:val="1F1F1F"/>
          <w:sz w:val="20"/>
          <w:szCs w:val="20"/>
        </w:rPr>
        <w:t>Finalmente, la estructura organizativa de ASOMASAMEN se completa con un Equipo Multidisciplinar, encargado de la ejecución de los diferentes programas y servicios, constituido por los siguientes perfiles profesionales:</w:t>
      </w:r>
    </w:p>
    <w:p w14:paraId="321B66A9" w14:textId="77777777" w:rsidR="00D26103" w:rsidRDefault="00D26103" w:rsidP="00D26103">
      <w:pPr>
        <w:pStyle w:val="normal1"/>
        <w:spacing w:line="240" w:lineRule="auto"/>
        <w:jc w:val="both"/>
        <w:rPr>
          <w:rFonts w:eastAsia="Times New Roman"/>
          <w:color w:val="1F1F1F"/>
          <w:sz w:val="20"/>
          <w:szCs w:val="20"/>
        </w:rPr>
      </w:pPr>
    </w:p>
    <w:p w14:paraId="603E3443" w14:textId="77777777" w:rsidR="00D26103" w:rsidRDefault="00D26103" w:rsidP="00D26103">
      <w:pPr>
        <w:pStyle w:val="normal1"/>
        <w:numPr>
          <w:ilvl w:val="0"/>
          <w:numId w:val="37"/>
        </w:numPr>
        <w:spacing w:line="240" w:lineRule="auto"/>
        <w:ind w:left="993" w:hanging="284"/>
        <w:jc w:val="both"/>
        <w:rPr>
          <w:rFonts w:eastAsia="Times New Roman"/>
          <w:color w:val="1F1F1F"/>
          <w:sz w:val="20"/>
          <w:szCs w:val="20"/>
        </w:rPr>
      </w:pPr>
      <w:r>
        <w:rPr>
          <w:rFonts w:eastAsia="Times New Roman"/>
          <w:b/>
          <w:bCs/>
          <w:color w:val="1F1F1F"/>
          <w:sz w:val="20"/>
          <w:szCs w:val="20"/>
        </w:rPr>
        <w:t>2025:</w:t>
      </w:r>
    </w:p>
    <w:p w14:paraId="4D67EA7F"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Trabajadora Social.</w:t>
      </w:r>
    </w:p>
    <w:p w14:paraId="269BE327"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Auxiliar Administrativa.</w:t>
      </w:r>
    </w:p>
    <w:p w14:paraId="456620EA"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Monitora Agrícola.</w:t>
      </w:r>
    </w:p>
    <w:p w14:paraId="7A09915D"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Integrador Social.</w:t>
      </w:r>
    </w:p>
    <w:p w14:paraId="5C1A8D40"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3 Monitores/as.</w:t>
      </w:r>
    </w:p>
    <w:p w14:paraId="01A9C2D2"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2 Psicólogas.</w:t>
      </w:r>
    </w:p>
    <w:p w14:paraId="68A39B59"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Educadora Social.</w:t>
      </w:r>
    </w:p>
    <w:p w14:paraId="678B93DA" w14:textId="77777777" w:rsidR="00D26103" w:rsidRDefault="00D26103" w:rsidP="00D26103">
      <w:pPr>
        <w:pStyle w:val="normal1"/>
        <w:numPr>
          <w:ilvl w:val="0"/>
          <w:numId w:val="38"/>
        </w:numPr>
        <w:spacing w:line="240" w:lineRule="auto"/>
        <w:jc w:val="both"/>
        <w:rPr>
          <w:rFonts w:eastAsia="Times New Roman"/>
          <w:sz w:val="20"/>
          <w:szCs w:val="20"/>
        </w:rPr>
      </w:pPr>
      <w:r>
        <w:rPr>
          <w:rFonts w:eastAsia="Times New Roman"/>
          <w:sz w:val="20"/>
          <w:szCs w:val="20"/>
        </w:rPr>
        <w:t>1 Técnico de Proyectos.</w:t>
      </w:r>
    </w:p>
    <w:p w14:paraId="70B3F46C" w14:textId="77777777" w:rsidR="00D26103" w:rsidRDefault="00D26103" w:rsidP="00D26103">
      <w:pPr>
        <w:pStyle w:val="normal1"/>
        <w:spacing w:line="240" w:lineRule="auto"/>
        <w:ind w:left="708"/>
        <w:jc w:val="both"/>
        <w:rPr>
          <w:rFonts w:eastAsia="Times New Roman"/>
          <w:color w:val="FF0000"/>
          <w:sz w:val="20"/>
          <w:szCs w:val="20"/>
        </w:rPr>
      </w:pPr>
    </w:p>
    <w:p w14:paraId="42B4D875" w14:textId="77777777" w:rsidR="00D26103" w:rsidRDefault="00D26103" w:rsidP="00D26103">
      <w:pPr>
        <w:pStyle w:val="normal1"/>
        <w:numPr>
          <w:ilvl w:val="0"/>
          <w:numId w:val="37"/>
        </w:numPr>
        <w:spacing w:line="240" w:lineRule="auto"/>
        <w:ind w:left="993" w:hanging="284"/>
        <w:jc w:val="both"/>
        <w:rPr>
          <w:rFonts w:eastAsia="Times New Roman"/>
          <w:color w:val="1F1F1F"/>
          <w:sz w:val="20"/>
          <w:szCs w:val="20"/>
        </w:rPr>
      </w:pPr>
      <w:r>
        <w:rPr>
          <w:rFonts w:eastAsia="Times New Roman"/>
          <w:b/>
          <w:bCs/>
          <w:color w:val="1F1F1F"/>
          <w:sz w:val="20"/>
          <w:szCs w:val="20"/>
        </w:rPr>
        <w:t>2024:</w:t>
      </w:r>
    </w:p>
    <w:p w14:paraId="2EE0D8D9"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Trabajador Social.</w:t>
      </w:r>
    </w:p>
    <w:p w14:paraId="02EBB63B"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Auxiliar Administrativa.</w:t>
      </w:r>
    </w:p>
    <w:p w14:paraId="27BAAE28"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Monitora Agrícola.</w:t>
      </w:r>
    </w:p>
    <w:p w14:paraId="3FB7FB44"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Integrador Social.</w:t>
      </w:r>
    </w:p>
    <w:p w14:paraId="102F3C2B"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3 Monitores/as.</w:t>
      </w:r>
    </w:p>
    <w:p w14:paraId="7F23F6A3"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2 Psicólogas.</w:t>
      </w:r>
    </w:p>
    <w:p w14:paraId="21B9D430"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2 Pedagogos.</w:t>
      </w:r>
    </w:p>
    <w:p w14:paraId="710DEA69"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Educadora Social.</w:t>
      </w:r>
    </w:p>
    <w:p w14:paraId="3DE6A818" w14:textId="77777777" w:rsidR="00D26103" w:rsidRDefault="00D26103" w:rsidP="00D26103">
      <w:pPr>
        <w:pStyle w:val="normal1"/>
        <w:numPr>
          <w:ilvl w:val="0"/>
          <w:numId w:val="39"/>
        </w:numPr>
        <w:spacing w:line="240" w:lineRule="auto"/>
        <w:jc w:val="both"/>
        <w:rPr>
          <w:rFonts w:eastAsia="Times New Roman"/>
          <w:sz w:val="20"/>
          <w:szCs w:val="20"/>
        </w:rPr>
      </w:pPr>
      <w:r>
        <w:rPr>
          <w:rFonts w:eastAsia="Times New Roman"/>
          <w:sz w:val="20"/>
          <w:szCs w:val="20"/>
        </w:rPr>
        <w:t>1 Técnico de Proyectos.</w:t>
      </w:r>
    </w:p>
    <w:p w14:paraId="54CB7490" w14:textId="77777777" w:rsidR="00D26103" w:rsidRDefault="00D26103" w:rsidP="00D26103">
      <w:pPr>
        <w:pStyle w:val="normal1"/>
        <w:spacing w:line="240" w:lineRule="auto"/>
        <w:ind w:left="349"/>
        <w:jc w:val="both"/>
        <w:rPr>
          <w:rFonts w:eastAsia="Times New Roman"/>
          <w:color w:val="1F1F1F"/>
          <w:sz w:val="20"/>
          <w:szCs w:val="20"/>
        </w:rPr>
      </w:pPr>
    </w:p>
    <w:p w14:paraId="1C439BF8" w14:textId="77777777" w:rsidR="00D26103" w:rsidRDefault="00D26103" w:rsidP="00D26103">
      <w:pPr>
        <w:pStyle w:val="normal1"/>
        <w:numPr>
          <w:ilvl w:val="0"/>
          <w:numId w:val="37"/>
        </w:numPr>
        <w:spacing w:line="240" w:lineRule="auto"/>
        <w:ind w:left="993" w:hanging="284"/>
        <w:jc w:val="both"/>
        <w:rPr>
          <w:rFonts w:eastAsia="Times New Roman"/>
          <w:color w:val="1F1F1F"/>
          <w:sz w:val="20"/>
          <w:szCs w:val="20"/>
        </w:rPr>
      </w:pPr>
      <w:r>
        <w:rPr>
          <w:rFonts w:eastAsia="Times New Roman"/>
          <w:b/>
          <w:bCs/>
          <w:color w:val="1F1F1F"/>
          <w:sz w:val="20"/>
          <w:szCs w:val="20"/>
        </w:rPr>
        <w:t>2023:</w:t>
      </w:r>
    </w:p>
    <w:p w14:paraId="68C342E5"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Trabajador Social.</w:t>
      </w:r>
    </w:p>
    <w:p w14:paraId="25EA482C"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Auxiliar Administrativa.</w:t>
      </w:r>
    </w:p>
    <w:p w14:paraId="27DF98ED"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Monitora Agrícola.</w:t>
      </w:r>
    </w:p>
    <w:p w14:paraId="47FA86E0"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Integrador Social.</w:t>
      </w:r>
    </w:p>
    <w:p w14:paraId="711523DA"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2 Monitores/as de Ocio y Tiempo Libre.</w:t>
      </w:r>
    </w:p>
    <w:p w14:paraId="530D524A"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Psicóloga.</w:t>
      </w:r>
    </w:p>
    <w:p w14:paraId="411AB088"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1 Pedagoga.</w:t>
      </w:r>
    </w:p>
    <w:p w14:paraId="37F32E78" w14:textId="77777777" w:rsidR="00D26103" w:rsidRDefault="00D26103" w:rsidP="00D26103">
      <w:pPr>
        <w:pStyle w:val="normal1"/>
        <w:numPr>
          <w:ilvl w:val="0"/>
          <w:numId w:val="40"/>
        </w:numPr>
        <w:spacing w:line="240" w:lineRule="auto"/>
        <w:jc w:val="both"/>
        <w:rPr>
          <w:rFonts w:eastAsia="Times New Roman"/>
          <w:sz w:val="20"/>
          <w:szCs w:val="20"/>
        </w:rPr>
      </w:pPr>
      <w:r>
        <w:rPr>
          <w:rFonts w:eastAsia="Times New Roman"/>
          <w:sz w:val="20"/>
          <w:szCs w:val="20"/>
        </w:rPr>
        <w:t>2 Educadoras Sociales.</w:t>
      </w:r>
    </w:p>
    <w:p w14:paraId="074A7C00" w14:textId="77777777" w:rsidR="00D26103" w:rsidRDefault="00D26103" w:rsidP="00D26103">
      <w:pPr>
        <w:pStyle w:val="normal1"/>
        <w:spacing w:line="240" w:lineRule="auto"/>
        <w:ind w:left="349"/>
        <w:jc w:val="both"/>
        <w:rPr>
          <w:rFonts w:eastAsia="Times New Roman"/>
          <w:color w:val="1F1F1F"/>
          <w:sz w:val="20"/>
          <w:szCs w:val="20"/>
        </w:rPr>
      </w:pPr>
    </w:p>
    <w:p w14:paraId="4F83CDA3" w14:textId="77777777" w:rsidR="00D26103" w:rsidRDefault="00D26103" w:rsidP="00D26103">
      <w:pPr>
        <w:pStyle w:val="normal1"/>
        <w:numPr>
          <w:ilvl w:val="0"/>
          <w:numId w:val="37"/>
        </w:numPr>
        <w:spacing w:line="240" w:lineRule="auto"/>
        <w:ind w:left="993" w:hanging="284"/>
        <w:jc w:val="both"/>
        <w:rPr>
          <w:rFonts w:eastAsia="Times New Roman"/>
          <w:b/>
          <w:bCs/>
          <w:color w:val="1F1F1F"/>
          <w:sz w:val="20"/>
          <w:szCs w:val="20"/>
        </w:rPr>
      </w:pPr>
      <w:r>
        <w:rPr>
          <w:rFonts w:eastAsia="Times New Roman"/>
          <w:b/>
          <w:bCs/>
          <w:color w:val="1F1F1F"/>
          <w:sz w:val="20"/>
          <w:szCs w:val="20"/>
        </w:rPr>
        <w:t>2022:</w:t>
      </w:r>
    </w:p>
    <w:p w14:paraId="0E74C48E"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Trabajador Social.</w:t>
      </w:r>
    </w:p>
    <w:p w14:paraId="30A52300"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Auxiliar Administrativa.</w:t>
      </w:r>
    </w:p>
    <w:p w14:paraId="4A3C7F4E"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Monitora Agrícola.</w:t>
      </w:r>
    </w:p>
    <w:p w14:paraId="0DECB80B"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Integrador Social.</w:t>
      </w:r>
    </w:p>
    <w:p w14:paraId="4D5D3644"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2 Monitores/as de Ocio y Tiempo Libre.</w:t>
      </w:r>
    </w:p>
    <w:p w14:paraId="0BF7B85B"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Psicóloga.</w:t>
      </w:r>
    </w:p>
    <w:p w14:paraId="396832E2"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1 Pedagoga.</w:t>
      </w:r>
    </w:p>
    <w:p w14:paraId="6D74C7F0" w14:textId="77777777" w:rsidR="00D26103" w:rsidRDefault="00D26103" w:rsidP="00D26103">
      <w:pPr>
        <w:pStyle w:val="normal1"/>
        <w:numPr>
          <w:ilvl w:val="0"/>
          <w:numId w:val="41"/>
        </w:numPr>
        <w:spacing w:line="240" w:lineRule="auto"/>
        <w:jc w:val="both"/>
        <w:rPr>
          <w:rFonts w:eastAsia="Times New Roman"/>
          <w:sz w:val="20"/>
          <w:szCs w:val="20"/>
        </w:rPr>
      </w:pPr>
      <w:r>
        <w:rPr>
          <w:rFonts w:eastAsia="Times New Roman"/>
          <w:sz w:val="20"/>
          <w:szCs w:val="20"/>
        </w:rPr>
        <w:t>2 Educadoras Sociales.</w:t>
      </w:r>
    </w:p>
    <w:p w14:paraId="3427391A" w14:textId="77777777" w:rsidR="00D26103" w:rsidRDefault="00D26103" w:rsidP="00D26103">
      <w:pPr>
        <w:pStyle w:val="normal1"/>
        <w:spacing w:line="240" w:lineRule="auto"/>
        <w:ind w:left="349"/>
        <w:jc w:val="both"/>
        <w:rPr>
          <w:rFonts w:eastAsia="Times New Roman"/>
          <w:b/>
          <w:bCs/>
          <w:color w:val="1F1F1F"/>
          <w:sz w:val="20"/>
          <w:szCs w:val="20"/>
        </w:rPr>
      </w:pPr>
    </w:p>
    <w:p w14:paraId="5FC6581C" w14:textId="77777777" w:rsidR="00D26103" w:rsidRDefault="00D26103" w:rsidP="00D26103">
      <w:pPr>
        <w:pStyle w:val="normal1"/>
        <w:numPr>
          <w:ilvl w:val="0"/>
          <w:numId w:val="37"/>
        </w:numPr>
        <w:spacing w:line="240" w:lineRule="auto"/>
        <w:ind w:left="993" w:hanging="284"/>
        <w:jc w:val="both"/>
        <w:rPr>
          <w:rFonts w:eastAsia="Times New Roman"/>
          <w:b/>
          <w:bCs/>
          <w:color w:val="1F1F1F"/>
          <w:sz w:val="20"/>
          <w:szCs w:val="20"/>
        </w:rPr>
      </w:pPr>
      <w:r>
        <w:rPr>
          <w:rFonts w:eastAsia="Times New Roman"/>
          <w:b/>
          <w:bCs/>
          <w:color w:val="1F1F1F"/>
          <w:sz w:val="20"/>
          <w:szCs w:val="20"/>
        </w:rPr>
        <w:t>2021:</w:t>
      </w:r>
    </w:p>
    <w:p w14:paraId="572F16D1" w14:textId="77777777" w:rsidR="00D26103" w:rsidRDefault="00D26103" w:rsidP="00D26103">
      <w:pPr>
        <w:pStyle w:val="normal1"/>
        <w:numPr>
          <w:ilvl w:val="0"/>
          <w:numId w:val="42"/>
        </w:numPr>
        <w:spacing w:line="240" w:lineRule="auto"/>
        <w:jc w:val="both"/>
        <w:rPr>
          <w:rFonts w:eastAsia="Times New Roman"/>
          <w:sz w:val="20"/>
          <w:szCs w:val="20"/>
        </w:rPr>
      </w:pPr>
      <w:r>
        <w:rPr>
          <w:rFonts w:eastAsia="Times New Roman"/>
          <w:sz w:val="20"/>
          <w:szCs w:val="20"/>
        </w:rPr>
        <w:t>1 Trabajador Social.</w:t>
      </w:r>
    </w:p>
    <w:p w14:paraId="448B384D" w14:textId="77777777" w:rsidR="00D26103" w:rsidRDefault="00D26103" w:rsidP="00D26103">
      <w:pPr>
        <w:pStyle w:val="normal1"/>
        <w:numPr>
          <w:ilvl w:val="0"/>
          <w:numId w:val="42"/>
        </w:numPr>
        <w:spacing w:line="240" w:lineRule="auto"/>
        <w:jc w:val="both"/>
        <w:rPr>
          <w:rFonts w:eastAsia="Times New Roman"/>
          <w:sz w:val="20"/>
          <w:szCs w:val="20"/>
        </w:rPr>
      </w:pPr>
      <w:r>
        <w:rPr>
          <w:rFonts w:eastAsia="Times New Roman"/>
          <w:sz w:val="20"/>
          <w:szCs w:val="20"/>
        </w:rPr>
        <w:t>1 Auxiliar Administrativa.</w:t>
      </w:r>
    </w:p>
    <w:p w14:paraId="2BFBBCCA" w14:textId="77777777" w:rsidR="00D26103" w:rsidRDefault="00D26103" w:rsidP="00D26103">
      <w:pPr>
        <w:pStyle w:val="normal1"/>
        <w:numPr>
          <w:ilvl w:val="0"/>
          <w:numId w:val="42"/>
        </w:numPr>
        <w:spacing w:line="240" w:lineRule="auto"/>
        <w:jc w:val="both"/>
        <w:rPr>
          <w:rFonts w:eastAsia="Times New Roman"/>
          <w:sz w:val="20"/>
          <w:szCs w:val="20"/>
        </w:rPr>
      </w:pPr>
      <w:r>
        <w:rPr>
          <w:rFonts w:eastAsia="Times New Roman"/>
          <w:sz w:val="20"/>
          <w:szCs w:val="20"/>
        </w:rPr>
        <w:t>1 Monitora Agrícola.</w:t>
      </w:r>
    </w:p>
    <w:p w14:paraId="73864A8D" w14:textId="77777777" w:rsidR="00D26103" w:rsidRDefault="00D26103" w:rsidP="00D26103">
      <w:pPr>
        <w:pStyle w:val="normal1"/>
        <w:numPr>
          <w:ilvl w:val="0"/>
          <w:numId w:val="42"/>
        </w:numPr>
        <w:spacing w:line="240" w:lineRule="auto"/>
        <w:jc w:val="both"/>
        <w:rPr>
          <w:rFonts w:eastAsia="Times New Roman"/>
          <w:sz w:val="20"/>
          <w:szCs w:val="20"/>
        </w:rPr>
      </w:pPr>
      <w:r>
        <w:rPr>
          <w:rFonts w:eastAsia="Times New Roman"/>
          <w:sz w:val="20"/>
          <w:szCs w:val="20"/>
        </w:rPr>
        <w:t>1 Integrador Social.</w:t>
      </w:r>
    </w:p>
    <w:p w14:paraId="01E6F3C5" w14:textId="77777777" w:rsidR="00D26103" w:rsidRDefault="00D26103" w:rsidP="00D26103">
      <w:pPr>
        <w:pStyle w:val="normal1"/>
        <w:numPr>
          <w:ilvl w:val="0"/>
          <w:numId w:val="42"/>
        </w:numPr>
        <w:spacing w:line="240" w:lineRule="auto"/>
        <w:jc w:val="both"/>
        <w:rPr>
          <w:rFonts w:eastAsia="Times New Roman"/>
          <w:sz w:val="20"/>
          <w:szCs w:val="20"/>
        </w:rPr>
      </w:pPr>
      <w:r>
        <w:rPr>
          <w:rFonts w:eastAsia="Times New Roman"/>
          <w:sz w:val="20"/>
          <w:szCs w:val="20"/>
        </w:rPr>
        <w:t>2 Monitores/as de Ocio y Tiempo Libre.</w:t>
      </w:r>
    </w:p>
    <w:p w14:paraId="14227974" w14:textId="77777777" w:rsidR="00D26103" w:rsidRPr="00BE7697" w:rsidRDefault="00D26103" w:rsidP="00D26103">
      <w:pPr>
        <w:jc w:val="both"/>
        <w:rPr>
          <w:rFonts w:ascii="Arial" w:hAnsi="Arial" w:cs="Arial"/>
          <w:b/>
          <w:bCs/>
          <w:color w:val="FFFFFF" w:themeColor="background1"/>
        </w:rPr>
      </w:pPr>
      <w:r w:rsidRPr="00BE7697">
        <w:rPr>
          <w:rFonts w:ascii="Arial" w:hAnsi="Arial" w:cs="Arial"/>
          <w:b/>
          <w:bCs/>
          <w:color w:val="FFFFFF" w:themeColor="background1"/>
        </w:rPr>
        <w:t>+  3.1. Estructura Organizativa.</w:t>
      </w:r>
    </w:p>
    <w:p w14:paraId="3293A9FD" w14:textId="77777777" w:rsidR="00E62EE5" w:rsidRDefault="00E62EE5" w:rsidP="00BC64B4">
      <w:pPr>
        <w:pStyle w:val="normal1"/>
        <w:spacing w:line="240" w:lineRule="auto"/>
        <w:jc w:val="both"/>
        <w:rPr>
          <w:rFonts w:eastAsia="Cambria" w:cs="Cambria"/>
        </w:rPr>
      </w:pPr>
    </w:p>
    <w:tbl>
      <w:tblPr>
        <w:tblStyle w:val="Tablaconcuadrcula"/>
        <w:tblW w:w="8494" w:type="dxa"/>
        <w:tblInd w:w="567" w:type="dxa"/>
        <w:tblLayout w:type="fixed"/>
        <w:tblLook w:val="04A0" w:firstRow="1" w:lastRow="0" w:firstColumn="1" w:lastColumn="0" w:noHBand="0" w:noVBand="1"/>
      </w:tblPr>
      <w:tblGrid>
        <w:gridCol w:w="8494"/>
      </w:tblGrid>
      <w:tr w:rsidR="00E00C31" w14:paraId="08A591C9" w14:textId="77777777" w:rsidTr="00A54E8E">
        <w:tc>
          <w:tcPr>
            <w:tcW w:w="8494" w:type="dxa"/>
            <w:tcBorders>
              <w:top w:val="nil"/>
              <w:left w:val="nil"/>
              <w:bottom w:val="nil"/>
              <w:right w:val="nil"/>
            </w:tcBorders>
            <w:shd w:val="clear" w:color="auto" w:fill="92D050"/>
          </w:tcPr>
          <w:p w14:paraId="7C5FF777" w14:textId="77777777" w:rsidR="00E00C31" w:rsidRPr="00267CA3" w:rsidRDefault="00E00C31" w:rsidP="00A54E8E">
            <w:pPr>
              <w:rPr>
                <w:rFonts w:ascii="Arial" w:hAnsi="Arial" w:cs="Arial"/>
                <w:b/>
                <w:bCs/>
                <w:color w:val="FFFFFF" w:themeColor="background1"/>
              </w:rPr>
            </w:pPr>
            <w:r>
              <w:rPr>
                <w:rFonts w:ascii="Arial" w:hAnsi="Arial" w:cs="Arial"/>
                <w:b/>
                <w:bCs/>
                <w:color w:val="FFFFFF" w:themeColor="background1"/>
              </w:rPr>
              <w:lastRenderedPageBreak/>
              <w:t>+   3.2. Organigrama.</w:t>
            </w:r>
          </w:p>
        </w:tc>
      </w:tr>
    </w:tbl>
    <w:p w14:paraId="52D681BE" w14:textId="77777777" w:rsidR="00E00C31" w:rsidRDefault="00E00C31" w:rsidP="00E00C31">
      <w:pPr>
        <w:rPr>
          <w:rFonts w:ascii="Arial" w:hAnsi="Arial" w:cs="Arial"/>
          <w:sz w:val="20"/>
          <w:szCs w:val="20"/>
        </w:rPr>
      </w:pPr>
    </w:p>
    <w:p w14:paraId="0A3C38EF" w14:textId="77777777" w:rsidR="00E00C31" w:rsidRDefault="00E00C31" w:rsidP="00E00C31">
      <w:pPr>
        <w:rPr>
          <w:rFonts w:ascii="Arial" w:hAnsi="Arial" w:cs="Arial"/>
          <w:b/>
          <w:bCs/>
          <w:sz w:val="20"/>
          <w:szCs w:val="20"/>
        </w:rPr>
      </w:pPr>
    </w:p>
    <w:p w14:paraId="4360D34F" w14:textId="77777777" w:rsidR="00E00C31" w:rsidRDefault="00E00C31" w:rsidP="00E00C31">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74975729" w14:textId="77777777" w:rsidR="00E00C31" w:rsidRDefault="00E00C31" w:rsidP="00E00C31">
      <w:pPr>
        <w:rPr>
          <w:rFonts w:ascii="Arial" w:hAnsi="Arial" w:cs="Arial"/>
          <w:sz w:val="20"/>
          <w:szCs w:val="20"/>
        </w:rPr>
      </w:pPr>
    </w:p>
    <w:p w14:paraId="6CF7BB73" w14:textId="77777777" w:rsidR="00E00C31" w:rsidRDefault="00E00C31" w:rsidP="00E00C31">
      <w:pPr>
        <w:rPr>
          <w:rFonts w:ascii="Arial" w:hAnsi="Arial" w:cs="Arial"/>
          <w:sz w:val="20"/>
          <w:szCs w:val="20"/>
        </w:rPr>
      </w:pPr>
      <w:r>
        <w:rPr>
          <w:noProof/>
        </w:rPr>
        <w:drawing>
          <wp:inline distT="0" distB="0" distL="0" distR="0" wp14:anchorId="2B09DD93" wp14:editId="34860899">
            <wp:extent cx="6301105" cy="3541395"/>
            <wp:effectExtent l="0" t="0" r="0" b="0"/>
            <wp:docPr id="3"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4"/>
                    <pic:cNvPicPr>
                      <a:picLocks noChangeAspect="1" noChangeArrowheads="1"/>
                    </pic:cNvPicPr>
                  </pic:nvPicPr>
                  <pic:blipFill>
                    <a:blip r:embed="rId12"/>
                    <a:stretch>
                      <a:fillRect/>
                    </a:stretch>
                  </pic:blipFill>
                  <pic:spPr bwMode="auto">
                    <a:xfrm>
                      <a:off x="0" y="0"/>
                      <a:ext cx="6301105" cy="3541395"/>
                    </a:xfrm>
                    <a:prstGeom prst="rect">
                      <a:avLst/>
                    </a:prstGeom>
                    <a:noFill/>
                  </pic:spPr>
                </pic:pic>
              </a:graphicData>
            </a:graphic>
          </wp:inline>
        </w:drawing>
      </w:r>
    </w:p>
    <w:p w14:paraId="76DF18D8" w14:textId="77777777" w:rsidR="00E00C31" w:rsidRDefault="00E00C31" w:rsidP="00E00C31">
      <w:pPr>
        <w:pStyle w:val="normal1"/>
        <w:spacing w:line="240" w:lineRule="auto"/>
        <w:jc w:val="both"/>
        <w:rPr>
          <w:rFonts w:eastAsia="Times New Roman"/>
          <w:sz w:val="20"/>
          <w:szCs w:val="20"/>
        </w:rPr>
      </w:pPr>
    </w:p>
    <w:p w14:paraId="2780615B" w14:textId="77777777" w:rsidR="00E00C31" w:rsidRDefault="00E00C31" w:rsidP="00E00C31">
      <w:pPr>
        <w:pStyle w:val="normal1"/>
        <w:spacing w:line="240" w:lineRule="auto"/>
        <w:jc w:val="both"/>
        <w:rPr>
          <w:rFonts w:eastAsia="Times New Roman"/>
          <w:sz w:val="20"/>
          <w:szCs w:val="20"/>
        </w:rPr>
      </w:pPr>
    </w:p>
    <w:p w14:paraId="0323A333" w14:textId="77777777" w:rsidR="00E00C31" w:rsidRDefault="00E00C31" w:rsidP="00E00C31">
      <w:pPr>
        <w:pStyle w:val="normal1"/>
        <w:spacing w:line="240" w:lineRule="auto"/>
        <w:jc w:val="both"/>
        <w:rPr>
          <w:rFonts w:eastAsia="Times New Roman"/>
          <w:sz w:val="20"/>
          <w:szCs w:val="20"/>
        </w:rPr>
      </w:pPr>
      <w:r>
        <w:rPr>
          <w:rFonts w:eastAsia="Times New Roman"/>
          <w:sz w:val="20"/>
          <w:szCs w:val="20"/>
        </w:rPr>
        <w:t>Descargar organigrama.pdf</w:t>
      </w:r>
    </w:p>
    <w:p w14:paraId="0938856A" w14:textId="77777777" w:rsidR="00E00C31" w:rsidRDefault="00E00C31" w:rsidP="00E00C31">
      <w:pPr>
        <w:pStyle w:val="normal1"/>
        <w:spacing w:line="240" w:lineRule="auto"/>
        <w:jc w:val="both"/>
        <w:rPr>
          <w:rFonts w:eastAsia="Times New Roman"/>
          <w:sz w:val="20"/>
          <w:szCs w:val="20"/>
        </w:rPr>
      </w:pPr>
      <w:r>
        <w:rPr>
          <w:rFonts w:eastAsia="Times New Roman"/>
          <w:sz w:val="20"/>
          <w:szCs w:val="20"/>
        </w:rPr>
        <w:t xml:space="preserve">Descargar </w:t>
      </w:r>
      <w:proofErr w:type="spellStart"/>
      <w:r>
        <w:rPr>
          <w:rFonts w:eastAsia="Times New Roman"/>
          <w:sz w:val="20"/>
          <w:szCs w:val="20"/>
        </w:rPr>
        <w:t>organigrama.odt</w:t>
      </w:r>
      <w:proofErr w:type="spellEnd"/>
    </w:p>
    <w:p w14:paraId="5862FB97" w14:textId="77777777" w:rsidR="00E00C31" w:rsidRDefault="00E00C31" w:rsidP="00E00C31">
      <w:pPr>
        <w:pStyle w:val="normal1"/>
        <w:spacing w:line="240" w:lineRule="auto"/>
        <w:jc w:val="both"/>
        <w:rPr>
          <w:rFonts w:eastAsia="Times New Roman"/>
          <w:sz w:val="20"/>
          <w:szCs w:val="20"/>
        </w:rPr>
      </w:pPr>
      <w:r>
        <w:rPr>
          <w:rFonts w:eastAsia="Times New Roman"/>
          <w:sz w:val="20"/>
          <w:szCs w:val="20"/>
        </w:rPr>
        <w:t xml:space="preserve">Descargar </w:t>
      </w:r>
      <w:proofErr w:type="spellStart"/>
      <w:r>
        <w:rPr>
          <w:rFonts w:eastAsia="Times New Roman"/>
          <w:sz w:val="20"/>
          <w:szCs w:val="20"/>
        </w:rPr>
        <w:t>organigrama.word</w:t>
      </w:r>
      <w:proofErr w:type="spellEnd"/>
    </w:p>
    <w:p w14:paraId="685AB6A5" w14:textId="77777777" w:rsidR="00E00C31" w:rsidRDefault="00E00C31" w:rsidP="00E00C31">
      <w:pPr>
        <w:rPr>
          <w:rFonts w:ascii="Arial" w:hAnsi="Arial" w:cs="Arial"/>
          <w:sz w:val="20"/>
          <w:szCs w:val="20"/>
        </w:rPr>
      </w:pPr>
    </w:p>
    <w:p w14:paraId="7B1DD0F3" w14:textId="77777777" w:rsidR="00E00C31" w:rsidRDefault="00E00C31" w:rsidP="00E00C31">
      <w:pPr>
        <w:pStyle w:val="normal1"/>
        <w:spacing w:line="240" w:lineRule="auto"/>
        <w:jc w:val="both"/>
        <w:rPr>
          <w:rFonts w:eastAsia="Times New Roman"/>
          <w:sz w:val="20"/>
          <w:szCs w:val="20"/>
        </w:rPr>
      </w:pPr>
    </w:p>
    <w:p w14:paraId="07FE41FE" w14:textId="77777777" w:rsidR="003A720D" w:rsidRDefault="003A720D" w:rsidP="003A720D">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3A720D" w14:paraId="02A0269D" w14:textId="77777777" w:rsidTr="00A54E8E">
        <w:tc>
          <w:tcPr>
            <w:tcW w:w="8494" w:type="dxa"/>
            <w:tcBorders>
              <w:top w:val="nil"/>
              <w:left w:val="nil"/>
              <w:bottom w:val="nil"/>
              <w:right w:val="nil"/>
            </w:tcBorders>
            <w:shd w:val="clear" w:color="auto" w:fill="92D050"/>
          </w:tcPr>
          <w:p w14:paraId="40366A7D" w14:textId="77777777" w:rsidR="003A720D" w:rsidRDefault="003A720D" w:rsidP="00A54E8E">
            <w:pPr>
              <w:rPr>
                <w:rFonts w:ascii="Arial" w:hAnsi="Arial" w:cs="Arial"/>
                <w:b/>
                <w:bCs/>
                <w:color w:val="FFFFFF" w:themeColor="background1"/>
              </w:rPr>
            </w:pPr>
            <w:r>
              <w:rPr>
                <w:rFonts w:ascii="Arial" w:hAnsi="Arial" w:cs="Arial"/>
                <w:b/>
                <w:bCs/>
                <w:color w:val="FFFFFF" w:themeColor="background1"/>
              </w:rPr>
              <w:t>+  3.3</w:t>
            </w:r>
            <w:r w:rsidRPr="00A224EF">
              <w:rPr>
                <w:rFonts w:ascii="Arial" w:hAnsi="Arial" w:cs="Arial"/>
                <w:b/>
                <w:bCs/>
                <w:color w:val="FFFFFF" w:themeColor="background1"/>
              </w:rPr>
              <w:t>. Identificación de las personas responsables. Perfil y trayectoria</w:t>
            </w:r>
          </w:p>
        </w:tc>
      </w:tr>
    </w:tbl>
    <w:p w14:paraId="54F60969" w14:textId="77777777" w:rsidR="003A720D" w:rsidRDefault="003A720D" w:rsidP="003A720D">
      <w:pPr>
        <w:rPr>
          <w:rFonts w:ascii="Arial" w:hAnsi="Arial" w:cs="Arial"/>
          <w:sz w:val="20"/>
          <w:szCs w:val="20"/>
        </w:rPr>
      </w:pPr>
    </w:p>
    <w:p w14:paraId="7DD3D9B5" w14:textId="77777777" w:rsidR="003A720D" w:rsidRDefault="003A720D" w:rsidP="003A720D">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4354006C" w14:textId="77777777" w:rsidR="003A720D" w:rsidRDefault="003A720D" w:rsidP="003A720D">
      <w:pPr>
        <w:rPr>
          <w:rFonts w:ascii="Arial" w:hAnsi="Arial" w:cs="Arial"/>
          <w:b/>
          <w:bCs/>
        </w:rPr>
      </w:pPr>
      <w:r>
        <w:rPr>
          <w:rFonts w:ascii="Arial" w:hAnsi="Arial" w:cs="Arial"/>
          <w:b/>
          <w:bCs/>
        </w:rPr>
        <w:t>COMPOSICIÓN DE LA JUNTA DIRECTIVA</w:t>
      </w:r>
    </w:p>
    <w:p w14:paraId="08A0F8E5" w14:textId="77777777" w:rsidR="003A720D" w:rsidRDefault="003A720D" w:rsidP="003A720D">
      <w:pPr>
        <w:rPr>
          <w:rFonts w:ascii="Arial" w:hAnsi="Arial" w:cs="Arial"/>
          <w:b/>
          <w:bCs/>
          <w:sz w:val="20"/>
          <w:szCs w:val="20"/>
        </w:rPr>
      </w:pPr>
    </w:p>
    <w:p w14:paraId="26A6C31F" w14:textId="77777777" w:rsidR="00030588" w:rsidRPr="00030588" w:rsidRDefault="00030588" w:rsidP="00030588">
      <w:pPr>
        <w:jc w:val="center"/>
        <w:rPr>
          <w:rFonts w:ascii="Arial" w:hAnsi="Arial" w:cs="Arial"/>
          <w:sz w:val="20"/>
          <w:szCs w:val="20"/>
        </w:rPr>
      </w:pPr>
      <w:r w:rsidRPr="00030588">
        <w:rPr>
          <w:rFonts w:ascii="Arial" w:hAnsi="Arial" w:cs="Arial"/>
          <w:sz w:val="20"/>
          <w:szCs w:val="20"/>
        </w:rPr>
        <w:t>  La Junta Directiva actual fue elegida en la Asamblea General Ordinaria celebrada el 24 de marzo de 2026, habiendo sido ratificada la cobertura de vacantes y reorganización de cargos en la Asamblea General Extraordinaria de 2 de octubre de 2026.</w:t>
      </w:r>
    </w:p>
    <w:p w14:paraId="18BB5B69" w14:textId="77777777" w:rsidR="003A720D" w:rsidRDefault="003A720D" w:rsidP="003A720D">
      <w:pPr>
        <w:jc w:val="center"/>
        <w:rPr>
          <w:rFonts w:ascii="Arial" w:hAnsi="Arial" w:cs="Arial"/>
          <w:sz w:val="20"/>
          <w:szCs w:val="20"/>
        </w:rPr>
      </w:pPr>
    </w:p>
    <w:p w14:paraId="66AE952C" w14:textId="77777777" w:rsidR="003A720D" w:rsidRDefault="003A720D" w:rsidP="003A720D">
      <w:pPr>
        <w:jc w:val="center"/>
        <w:rPr>
          <w:rFonts w:ascii="Arial" w:hAnsi="Arial" w:cs="Arial"/>
          <w:i/>
          <w:iCs/>
          <w:sz w:val="20"/>
          <w:szCs w:val="20"/>
        </w:rPr>
      </w:pPr>
      <w:r>
        <w:rPr>
          <w:rFonts w:ascii="Arial" w:hAnsi="Arial" w:cs="Arial"/>
          <w:i/>
          <w:iCs/>
          <w:sz w:val="20"/>
          <w:szCs w:val="20"/>
        </w:rPr>
        <w:t>Los cargos que integran la Junta Directiva de ASOMASAMEN (Presidencia, Vicepresidencia, Secretaría, Tesorería y Vocalías) se ejercen con carácter voluntario y no perciben ningún tipo de retribución, salario, dieta ni compensación económica.</w:t>
      </w:r>
    </w:p>
    <w:p w14:paraId="529DA481" w14:textId="77777777" w:rsidR="003A720D" w:rsidRDefault="003A720D" w:rsidP="003A720D">
      <w:pPr>
        <w:jc w:val="center"/>
        <w:rPr>
          <w:rFonts w:ascii="Arial" w:hAnsi="Arial" w:cs="Arial"/>
          <w:i/>
          <w:iCs/>
          <w:sz w:val="20"/>
          <w:szCs w:val="20"/>
        </w:rPr>
      </w:pPr>
    </w:p>
    <w:p w14:paraId="04BCDBCF" w14:textId="77777777" w:rsidR="003A720D" w:rsidRDefault="003A720D" w:rsidP="003A720D">
      <w:pPr>
        <w:jc w:val="center"/>
        <w:rPr>
          <w:rFonts w:ascii="Arial" w:hAnsi="Arial" w:cs="Arial"/>
          <w:i/>
          <w:iCs/>
          <w:sz w:val="20"/>
          <w:szCs w:val="20"/>
        </w:rPr>
      </w:pPr>
    </w:p>
    <w:p w14:paraId="5C4939BD" w14:textId="77777777" w:rsidR="003A720D" w:rsidRDefault="003A720D" w:rsidP="003A720D">
      <w:pPr>
        <w:pStyle w:val="Prrafodelista"/>
        <w:widowControl/>
        <w:numPr>
          <w:ilvl w:val="0"/>
          <w:numId w:val="43"/>
        </w:numPr>
        <w:jc w:val="both"/>
        <w:rPr>
          <w:rFonts w:ascii="Arial" w:hAnsi="Arial" w:cs="Arial"/>
          <w:b/>
          <w:bCs/>
          <w:sz w:val="20"/>
          <w:szCs w:val="20"/>
        </w:rPr>
      </w:pPr>
      <w:r>
        <w:rPr>
          <w:rFonts w:ascii="Arial" w:hAnsi="Arial" w:cs="Arial"/>
          <w:b/>
          <w:bCs/>
          <w:sz w:val="20"/>
          <w:szCs w:val="20"/>
        </w:rPr>
        <w:t>PRESIDENTA:</w:t>
      </w:r>
      <w:r>
        <w:rPr>
          <w:rFonts w:ascii="Arial" w:hAnsi="Arial" w:cs="Arial"/>
          <w:sz w:val="20"/>
          <w:szCs w:val="20"/>
        </w:rPr>
        <w:t xml:space="preserve"> </w:t>
      </w:r>
      <w:r>
        <w:rPr>
          <w:rFonts w:ascii="Arial" w:hAnsi="Arial" w:cs="Arial"/>
          <w:b/>
          <w:bCs/>
          <w:sz w:val="20"/>
          <w:szCs w:val="20"/>
        </w:rPr>
        <w:t>Dña. Ana Trujillo Miranda.</w:t>
      </w:r>
    </w:p>
    <w:p w14:paraId="0038E194" w14:textId="77777777" w:rsidR="003A720D" w:rsidRDefault="003A720D" w:rsidP="003A720D">
      <w:pPr>
        <w:jc w:val="both"/>
        <w:rPr>
          <w:rFonts w:ascii="Arial" w:hAnsi="Arial" w:cs="Arial"/>
          <w:sz w:val="20"/>
          <w:szCs w:val="20"/>
        </w:rPr>
      </w:pPr>
    </w:p>
    <w:p w14:paraId="21329D0B" w14:textId="77777777" w:rsidR="003A720D" w:rsidRDefault="003A720D" w:rsidP="003A720D">
      <w:pPr>
        <w:ind w:left="708"/>
        <w:jc w:val="both"/>
        <w:rPr>
          <w:rFonts w:ascii="Arial" w:hAnsi="Arial" w:cs="Arial"/>
          <w:sz w:val="20"/>
          <w:szCs w:val="20"/>
        </w:rPr>
      </w:pPr>
      <w:r>
        <w:rPr>
          <w:rFonts w:ascii="Arial" w:hAnsi="Arial" w:cs="Arial"/>
          <w:sz w:val="20"/>
          <w:szCs w:val="20"/>
        </w:rPr>
        <w:t xml:space="preserve">Nacida en el año 1956, en su rol de madre, se integró a la asociación en busca de orientación y </w:t>
      </w:r>
      <w:r>
        <w:rPr>
          <w:rFonts w:ascii="Arial" w:hAnsi="Arial" w:cs="Arial"/>
          <w:sz w:val="20"/>
          <w:szCs w:val="20"/>
        </w:rPr>
        <w:lastRenderedPageBreak/>
        <w:t xml:space="preserve">asistencia. Desde el año 2008, ha formado parte de varias Juntas Directivas y en 2020, fue nombrada presidenta. </w:t>
      </w:r>
    </w:p>
    <w:p w14:paraId="2DBF8444" w14:textId="77777777" w:rsidR="003A720D" w:rsidRDefault="003A720D" w:rsidP="003A720D">
      <w:pPr>
        <w:ind w:left="708"/>
        <w:jc w:val="both"/>
        <w:rPr>
          <w:rFonts w:ascii="Arial" w:hAnsi="Arial" w:cs="Arial"/>
          <w:sz w:val="20"/>
          <w:szCs w:val="20"/>
        </w:rPr>
      </w:pPr>
    </w:p>
    <w:p w14:paraId="274201B1" w14:textId="77777777" w:rsidR="003A720D" w:rsidRDefault="003A720D" w:rsidP="003A720D">
      <w:pPr>
        <w:ind w:left="708"/>
        <w:jc w:val="both"/>
        <w:rPr>
          <w:rFonts w:ascii="Arial" w:hAnsi="Arial" w:cs="Arial"/>
          <w:sz w:val="20"/>
          <w:szCs w:val="20"/>
        </w:rPr>
      </w:pPr>
      <w:r>
        <w:rPr>
          <w:rFonts w:ascii="Arial" w:hAnsi="Arial" w:cs="Arial"/>
          <w:sz w:val="20"/>
          <w:szCs w:val="20"/>
        </w:rPr>
        <w:t>Guiada por las lecciones de su trayectoria vital, se ha propuesto como misión instar a las autoridades estatales a priorizar la sensibilización sobre la salud mental en esferas educativas, sociales, laborales y sanitarias. Abriendo canales de conocimiento, de prevención y de cuidado de la propia salud mental. Su ambición es elevar la calidad de vida de aquellas personas que se enfrentan a una situación de malestar psíquico, así como de sus familiares y allegados/as, desafiando los prejuicios y fomentando la integración social.</w:t>
      </w:r>
    </w:p>
    <w:p w14:paraId="2A47A6BD" w14:textId="77777777" w:rsidR="003A720D" w:rsidRDefault="003A720D" w:rsidP="003A720D">
      <w:pPr>
        <w:ind w:left="708"/>
        <w:jc w:val="both"/>
        <w:rPr>
          <w:rFonts w:ascii="Arial" w:hAnsi="Arial" w:cs="Arial"/>
          <w:sz w:val="20"/>
          <w:szCs w:val="20"/>
        </w:rPr>
      </w:pPr>
    </w:p>
    <w:p w14:paraId="19D4666C" w14:textId="77777777" w:rsidR="003A720D" w:rsidRPr="00600AA5" w:rsidRDefault="003A720D" w:rsidP="003A720D">
      <w:pPr>
        <w:pStyle w:val="Prrafodelista"/>
        <w:widowControl/>
        <w:numPr>
          <w:ilvl w:val="0"/>
          <w:numId w:val="45"/>
        </w:numPr>
        <w:ind w:left="709" w:hanging="283"/>
        <w:rPr>
          <w:rFonts w:ascii="Arial" w:hAnsi="Arial" w:cs="Arial"/>
          <w:sz w:val="20"/>
          <w:szCs w:val="20"/>
        </w:rPr>
      </w:pPr>
      <w:r w:rsidRPr="00600AA5">
        <w:rPr>
          <w:rFonts w:ascii="Arial" w:hAnsi="Arial" w:cs="Arial"/>
          <w:b/>
          <w:bCs/>
          <w:sz w:val="20"/>
          <w:szCs w:val="20"/>
        </w:rPr>
        <w:t>VICEPRESIDENTE:</w:t>
      </w:r>
      <w:r w:rsidRPr="00600AA5">
        <w:rPr>
          <w:rFonts w:ascii="Arial" w:hAnsi="Arial" w:cs="Arial"/>
          <w:sz w:val="20"/>
          <w:szCs w:val="20"/>
        </w:rPr>
        <w:t xml:space="preserve"> </w:t>
      </w:r>
      <w:r w:rsidRPr="00600AA5">
        <w:rPr>
          <w:rFonts w:ascii="Arial" w:hAnsi="Arial" w:cs="Arial"/>
          <w:b/>
          <w:bCs/>
          <w:sz w:val="20"/>
          <w:szCs w:val="20"/>
        </w:rPr>
        <w:t xml:space="preserve">D. Juan Ángel Gutiérrez Hernández </w:t>
      </w:r>
      <w:r w:rsidRPr="00600AA5">
        <w:rPr>
          <w:rFonts w:ascii="Arial" w:hAnsi="Arial" w:cs="Arial"/>
          <w:sz w:val="20"/>
          <w:szCs w:val="20"/>
        </w:rPr>
        <w:t xml:space="preserve">(Promoción interna: anteriormente Vocal, asume la Vicepresidencia). </w:t>
      </w:r>
    </w:p>
    <w:p w14:paraId="0469F4D6" w14:textId="77777777" w:rsidR="003A720D" w:rsidRDefault="003A720D" w:rsidP="003A720D">
      <w:pPr>
        <w:jc w:val="both"/>
        <w:rPr>
          <w:rFonts w:ascii="Arial" w:hAnsi="Arial" w:cs="Arial"/>
          <w:b/>
          <w:bCs/>
          <w:sz w:val="20"/>
          <w:szCs w:val="20"/>
        </w:rPr>
      </w:pPr>
    </w:p>
    <w:p w14:paraId="6FE260AC" w14:textId="77777777" w:rsidR="003A720D" w:rsidRDefault="003A720D" w:rsidP="003A720D">
      <w:pPr>
        <w:ind w:left="708"/>
        <w:jc w:val="both"/>
        <w:rPr>
          <w:rFonts w:ascii="Arial" w:hAnsi="Arial" w:cs="Arial"/>
          <w:sz w:val="20"/>
          <w:szCs w:val="20"/>
        </w:rPr>
      </w:pPr>
      <w:r w:rsidRPr="0086272A">
        <w:rPr>
          <w:rFonts w:ascii="Arial" w:hAnsi="Arial" w:cs="Arial"/>
          <w:sz w:val="20"/>
          <w:szCs w:val="20"/>
        </w:rPr>
        <w:t xml:space="preserve">Nacido en 1951. De Profesión Técnico Especialista Aeronáutico. Forma parte de la junta directiva de la asociación desde el 2020. Su motivación para unirse a la misma surgió como padre de un hijo con problemas de salud mental, buscando orientación y recursos para mejorar la convivencia diaria ante tal desafío. Aprecia profundamente el apoyo que brinda ASOMASAMEN, cuya asistencia es crucial para el manejo efectivo de las condiciones de salud mental. Reconoce que la colaboración de la asociación es instrumental para que las familias manejen con éxito los complejos procesos de atención y cuidado de sus familiares, garantizando que las personas afectadas reciban el cuidado específico que necesitan. </w:t>
      </w:r>
    </w:p>
    <w:p w14:paraId="5AA3A9C2" w14:textId="77777777" w:rsidR="003A720D" w:rsidRDefault="003A720D" w:rsidP="003A720D">
      <w:pPr>
        <w:ind w:left="708"/>
        <w:jc w:val="both"/>
        <w:rPr>
          <w:rFonts w:ascii="Arial" w:hAnsi="Arial" w:cs="Arial"/>
          <w:sz w:val="20"/>
          <w:szCs w:val="20"/>
        </w:rPr>
      </w:pPr>
    </w:p>
    <w:p w14:paraId="53B45A4E" w14:textId="77777777" w:rsidR="003A720D" w:rsidRPr="0086272A" w:rsidRDefault="003A720D" w:rsidP="003A720D">
      <w:pPr>
        <w:ind w:left="708"/>
        <w:jc w:val="both"/>
        <w:rPr>
          <w:rFonts w:ascii="Arial" w:hAnsi="Arial" w:cs="Arial"/>
          <w:sz w:val="20"/>
          <w:szCs w:val="20"/>
        </w:rPr>
      </w:pPr>
      <w:r w:rsidRPr="0086272A">
        <w:rPr>
          <w:rFonts w:ascii="Arial" w:hAnsi="Arial" w:cs="Arial"/>
          <w:sz w:val="20"/>
          <w:szCs w:val="20"/>
        </w:rPr>
        <w:t xml:space="preserve">Además, valora a la asociación como un pilar de esperanza, que proporciona un entorno de entendimiento y aceptación, fomentando la salud mental y el bienestar completo de las personas. </w:t>
      </w:r>
    </w:p>
    <w:p w14:paraId="48F95294" w14:textId="77777777" w:rsidR="003A720D" w:rsidRDefault="003A720D" w:rsidP="003A720D">
      <w:pPr>
        <w:ind w:left="708"/>
        <w:jc w:val="both"/>
        <w:rPr>
          <w:rFonts w:ascii="Arial" w:hAnsi="Arial" w:cs="Arial"/>
          <w:sz w:val="20"/>
          <w:szCs w:val="20"/>
        </w:rPr>
      </w:pPr>
    </w:p>
    <w:p w14:paraId="1FE1D55A" w14:textId="77777777" w:rsidR="003A720D" w:rsidRPr="00EF1807" w:rsidRDefault="003A720D" w:rsidP="003A720D">
      <w:pPr>
        <w:pStyle w:val="Prrafodelista"/>
        <w:widowControl/>
        <w:numPr>
          <w:ilvl w:val="0"/>
          <w:numId w:val="45"/>
        </w:numPr>
        <w:ind w:left="709" w:hanging="283"/>
        <w:rPr>
          <w:rFonts w:ascii="Arial" w:hAnsi="Arial" w:cs="Arial"/>
          <w:b/>
          <w:bCs/>
          <w:sz w:val="20"/>
          <w:szCs w:val="20"/>
        </w:rPr>
      </w:pPr>
      <w:r w:rsidRPr="00EF1807">
        <w:rPr>
          <w:rFonts w:ascii="Arial" w:hAnsi="Arial" w:cs="Arial"/>
          <w:b/>
          <w:bCs/>
          <w:sz w:val="20"/>
          <w:szCs w:val="20"/>
        </w:rPr>
        <w:t>SECRETARIA:</w:t>
      </w:r>
      <w:r w:rsidRPr="00EF1807">
        <w:rPr>
          <w:rFonts w:ascii="Arial" w:hAnsi="Arial" w:cs="Arial"/>
          <w:sz w:val="20"/>
          <w:szCs w:val="20"/>
        </w:rPr>
        <w:t xml:space="preserve"> </w:t>
      </w:r>
      <w:r w:rsidRPr="00EF1807">
        <w:rPr>
          <w:rFonts w:ascii="Arial" w:hAnsi="Arial" w:cs="Arial"/>
          <w:b/>
          <w:bCs/>
          <w:sz w:val="20"/>
          <w:szCs w:val="20"/>
        </w:rPr>
        <w:t xml:space="preserve">Dña. María Nieves Santana </w:t>
      </w:r>
      <w:proofErr w:type="spellStart"/>
      <w:r w:rsidRPr="00EF1807">
        <w:rPr>
          <w:rFonts w:ascii="Arial" w:hAnsi="Arial" w:cs="Arial"/>
          <w:b/>
          <w:bCs/>
          <w:sz w:val="20"/>
          <w:szCs w:val="20"/>
        </w:rPr>
        <w:t>Santana</w:t>
      </w:r>
      <w:proofErr w:type="spellEnd"/>
      <w:r w:rsidRPr="00EF1807">
        <w:rPr>
          <w:rFonts w:ascii="Arial" w:hAnsi="Arial" w:cs="Arial"/>
          <w:b/>
          <w:bCs/>
          <w:sz w:val="20"/>
          <w:szCs w:val="20"/>
        </w:rPr>
        <w:t>.</w:t>
      </w:r>
    </w:p>
    <w:p w14:paraId="35C2B284" w14:textId="77777777" w:rsidR="003A720D" w:rsidRPr="00233F6B" w:rsidRDefault="003A720D" w:rsidP="003A720D">
      <w:pPr>
        <w:jc w:val="both"/>
        <w:rPr>
          <w:rFonts w:ascii="Arial" w:hAnsi="Arial" w:cs="Arial"/>
          <w:sz w:val="20"/>
          <w:szCs w:val="20"/>
        </w:rPr>
      </w:pPr>
    </w:p>
    <w:p w14:paraId="09473D1C" w14:textId="77777777" w:rsidR="003A720D" w:rsidRPr="00233F6B" w:rsidRDefault="003A720D" w:rsidP="003A720D">
      <w:pPr>
        <w:ind w:left="708"/>
        <w:jc w:val="both"/>
        <w:rPr>
          <w:rFonts w:ascii="Arial" w:hAnsi="Arial" w:cs="Arial"/>
          <w:sz w:val="20"/>
          <w:szCs w:val="20"/>
        </w:rPr>
      </w:pPr>
      <w:r w:rsidRPr="00233F6B">
        <w:rPr>
          <w:rFonts w:ascii="Arial" w:hAnsi="Arial" w:cs="Arial"/>
          <w:sz w:val="20"/>
          <w:szCs w:val="20"/>
        </w:rPr>
        <w:t>Nacida en 1959. Incorporada al órgano de gobierno en la Asamblea General Extraordinaria de 2 de octubre de 2026 para asumir las funciones de Secretaría. Se vincula a la asociación para aportar su experiencia directa como madre, compartiendo con la Junta Directiva su mirada humana y comprometida, destacando el valor del apoyo mutuo, la información y el acompañamiento, como herramientas frente a las dificultades.</w:t>
      </w:r>
    </w:p>
    <w:p w14:paraId="0D0015C5" w14:textId="77777777" w:rsidR="003A720D" w:rsidRPr="00233F6B" w:rsidRDefault="003A720D" w:rsidP="003A720D">
      <w:pPr>
        <w:jc w:val="both"/>
        <w:rPr>
          <w:rFonts w:ascii="Arial" w:hAnsi="Arial" w:cs="Arial"/>
          <w:sz w:val="20"/>
          <w:szCs w:val="20"/>
        </w:rPr>
      </w:pPr>
    </w:p>
    <w:p w14:paraId="574FDBB1" w14:textId="77777777" w:rsidR="003A720D" w:rsidRDefault="003A720D" w:rsidP="003A720D">
      <w:pPr>
        <w:pStyle w:val="Prrafodelista"/>
        <w:widowControl/>
        <w:numPr>
          <w:ilvl w:val="0"/>
          <w:numId w:val="43"/>
        </w:numPr>
        <w:jc w:val="both"/>
        <w:rPr>
          <w:rFonts w:ascii="Arial" w:hAnsi="Arial" w:cs="Arial"/>
          <w:b/>
          <w:bCs/>
          <w:sz w:val="20"/>
          <w:szCs w:val="20"/>
        </w:rPr>
      </w:pPr>
      <w:r>
        <w:rPr>
          <w:rFonts w:ascii="Arial" w:hAnsi="Arial" w:cs="Arial"/>
          <w:b/>
          <w:bCs/>
          <w:sz w:val="20"/>
          <w:szCs w:val="20"/>
        </w:rPr>
        <w:t>TESORERA:</w:t>
      </w:r>
      <w:r>
        <w:rPr>
          <w:rFonts w:ascii="Arial" w:hAnsi="Arial" w:cs="Arial"/>
          <w:sz w:val="20"/>
          <w:szCs w:val="20"/>
        </w:rPr>
        <w:t xml:space="preserve"> </w:t>
      </w:r>
      <w:r>
        <w:rPr>
          <w:rFonts w:ascii="Arial" w:hAnsi="Arial" w:cs="Arial"/>
          <w:b/>
          <w:bCs/>
          <w:sz w:val="20"/>
          <w:szCs w:val="20"/>
        </w:rPr>
        <w:t>Dña. Mercedes Ramos Perdomo</w:t>
      </w:r>
    </w:p>
    <w:p w14:paraId="2DABE6D3" w14:textId="77777777" w:rsidR="003A720D" w:rsidRDefault="003A720D" w:rsidP="003A720D">
      <w:pPr>
        <w:jc w:val="both"/>
        <w:rPr>
          <w:rFonts w:ascii="Arial" w:hAnsi="Arial" w:cs="Arial"/>
          <w:sz w:val="20"/>
          <w:szCs w:val="20"/>
        </w:rPr>
      </w:pPr>
    </w:p>
    <w:p w14:paraId="36C2F81B" w14:textId="77777777" w:rsidR="003A720D" w:rsidRDefault="003A720D" w:rsidP="003A720D">
      <w:pPr>
        <w:ind w:left="708"/>
        <w:jc w:val="both"/>
        <w:rPr>
          <w:rFonts w:ascii="Arial" w:hAnsi="Arial" w:cs="Arial"/>
          <w:sz w:val="20"/>
          <w:szCs w:val="20"/>
        </w:rPr>
      </w:pPr>
      <w:r>
        <w:rPr>
          <w:rFonts w:ascii="Arial" w:hAnsi="Arial" w:cs="Arial"/>
          <w:sz w:val="20"/>
          <w:szCs w:val="20"/>
        </w:rPr>
        <w:t>Nacida en 1965, y de profesión Administrativa. Tiene una trayectoria de dos décadas en la Asociación. Siendo miembro de la Junta Directiva desde 2015, en principio como vocal y actualmente como tesorera. Su incorporación a la Entidad fue influenciada por su hermana, lo que le permitió involucrarse gradualmente en las actividades. La experiencia de convivir con su hermana le ha proporcionado valiosas lecciones sobre empatía y comprensión hacia aquellas personas que se enfrentan con un trastorno mental. Alberga la esperanza de ver una transformación favorable en cómo la sociedad comprende y valora la salud mental.</w:t>
      </w:r>
    </w:p>
    <w:p w14:paraId="70B4FA46" w14:textId="77777777" w:rsidR="003A720D" w:rsidRDefault="003A720D" w:rsidP="003A720D">
      <w:pPr>
        <w:ind w:left="708"/>
        <w:jc w:val="both"/>
        <w:rPr>
          <w:rFonts w:ascii="Arial" w:hAnsi="Arial" w:cs="Arial"/>
          <w:sz w:val="20"/>
          <w:szCs w:val="20"/>
        </w:rPr>
      </w:pPr>
    </w:p>
    <w:p w14:paraId="69F240CB" w14:textId="77777777" w:rsidR="003A720D" w:rsidRDefault="003A720D" w:rsidP="003A720D">
      <w:pPr>
        <w:pStyle w:val="Prrafodelista"/>
        <w:widowControl/>
        <w:numPr>
          <w:ilvl w:val="0"/>
          <w:numId w:val="43"/>
        </w:numPr>
        <w:jc w:val="both"/>
        <w:rPr>
          <w:rFonts w:ascii="Arial" w:hAnsi="Arial" w:cs="Arial"/>
          <w:b/>
          <w:bCs/>
          <w:sz w:val="20"/>
          <w:szCs w:val="20"/>
        </w:rPr>
      </w:pPr>
      <w:r>
        <w:rPr>
          <w:rFonts w:ascii="Arial" w:hAnsi="Arial" w:cs="Arial"/>
          <w:b/>
          <w:bCs/>
          <w:sz w:val="20"/>
          <w:szCs w:val="20"/>
        </w:rPr>
        <w:t>VOCAL 1ª:</w:t>
      </w:r>
      <w:r>
        <w:rPr>
          <w:rFonts w:ascii="Arial" w:hAnsi="Arial" w:cs="Arial"/>
          <w:sz w:val="20"/>
          <w:szCs w:val="20"/>
        </w:rPr>
        <w:t xml:space="preserve"> </w:t>
      </w:r>
      <w:r>
        <w:rPr>
          <w:rFonts w:ascii="Arial" w:hAnsi="Arial" w:cs="Arial"/>
          <w:b/>
          <w:bCs/>
          <w:sz w:val="20"/>
          <w:szCs w:val="20"/>
        </w:rPr>
        <w:t>Dña. Inmaculada Medina Rodríguez.</w:t>
      </w:r>
    </w:p>
    <w:p w14:paraId="0DACA535" w14:textId="77777777" w:rsidR="003A720D" w:rsidRDefault="003A720D" w:rsidP="003A720D">
      <w:pPr>
        <w:jc w:val="both"/>
        <w:rPr>
          <w:rFonts w:ascii="Arial" w:hAnsi="Arial" w:cs="Arial"/>
          <w:sz w:val="20"/>
          <w:szCs w:val="20"/>
        </w:rPr>
      </w:pPr>
    </w:p>
    <w:p w14:paraId="334AA697" w14:textId="77777777" w:rsidR="003A720D" w:rsidRDefault="003A720D" w:rsidP="003A720D">
      <w:pPr>
        <w:ind w:left="708"/>
        <w:jc w:val="both"/>
        <w:rPr>
          <w:rFonts w:ascii="Arial" w:hAnsi="Arial" w:cs="Arial"/>
          <w:sz w:val="20"/>
          <w:szCs w:val="20"/>
        </w:rPr>
      </w:pPr>
      <w:r>
        <w:rPr>
          <w:rFonts w:ascii="Arial" w:hAnsi="Arial" w:cs="Arial"/>
          <w:sz w:val="20"/>
          <w:szCs w:val="20"/>
        </w:rPr>
        <w:t>Nacida en 1956, vocal de ASOMASAMEN desde 2020. Como familiar de una persona con un trastorno mental, procura participar activamente en la Asociación para entender las necesidades y retos a los que se enfrentan las familias en cuanto a salud mental se refiere. Sus principales objetivos son la lucha por la eliminación del estigma, evitando la discriminación en la sociedad, instar a las autoridades a capacitar adecuadamente a los/as profesionales de las Unidades de Atención en temas de salud mental y poner fin a prácticas invasivas que pueden perjudicar la recuperación. Está convencida de la importancia de escuchar, acompañar y emplear terapias psicológicas, tanto individuales como grupales, como medios efectivos de recuperación que eviten la dependencia de medicación permanente.</w:t>
      </w:r>
    </w:p>
    <w:p w14:paraId="51E5BB82" w14:textId="77777777" w:rsidR="003A720D" w:rsidRDefault="003A720D" w:rsidP="003A720D">
      <w:pPr>
        <w:ind w:left="708"/>
        <w:jc w:val="both"/>
        <w:rPr>
          <w:rFonts w:ascii="Arial" w:hAnsi="Arial" w:cs="Arial"/>
          <w:sz w:val="20"/>
          <w:szCs w:val="20"/>
        </w:rPr>
      </w:pPr>
    </w:p>
    <w:p w14:paraId="75573D18" w14:textId="77777777" w:rsidR="003A720D" w:rsidRDefault="003A720D" w:rsidP="003A720D">
      <w:pPr>
        <w:pStyle w:val="Prrafodelista"/>
        <w:widowControl/>
        <w:numPr>
          <w:ilvl w:val="0"/>
          <w:numId w:val="43"/>
        </w:numPr>
        <w:jc w:val="both"/>
        <w:rPr>
          <w:rFonts w:ascii="Arial" w:hAnsi="Arial" w:cs="Arial"/>
          <w:b/>
          <w:bCs/>
          <w:sz w:val="20"/>
          <w:szCs w:val="20"/>
        </w:rPr>
      </w:pPr>
      <w:r>
        <w:rPr>
          <w:rFonts w:ascii="Arial" w:hAnsi="Arial" w:cs="Arial"/>
          <w:b/>
          <w:bCs/>
          <w:sz w:val="20"/>
          <w:szCs w:val="20"/>
        </w:rPr>
        <w:t>VOCAL 2ª: Dña. María Dolores Hernández Jorge.</w:t>
      </w:r>
    </w:p>
    <w:p w14:paraId="2ECFBDE0" w14:textId="77777777" w:rsidR="003A720D" w:rsidRDefault="003A720D" w:rsidP="003A720D">
      <w:pPr>
        <w:jc w:val="both"/>
        <w:rPr>
          <w:rFonts w:ascii="Arial" w:hAnsi="Arial" w:cs="Arial"/>
          <w:sz w:val="20"/>
          <w:szCs w:val="20"/>
        </w:rPr>
      </w:pPr>
    </w:p>
    <w:p w14:paraId="72B41376" w14:textId="77777777" w:rsidR="003A720D" w:rsidRDefault="003A720D" w:rsidP="003A720D">
      <w:pPr>
        <w:ind w:left="708"/>
        <w:jc w:val="both"/>
        <w:rPr>
          <w:rFonts w:ascii="Arial" w:hAnsi="Arial" w:cs="Arial"/>
          <w:sz w:val="20"/>
          <w:szCs w:val="20"/>
        </w:rPr>
      </w:pPr>
      <w:r>
        <w:rPr>
          <w:rFonts w:ascii="Arial" w:hAnsi="Arial" w:cs="Arial"/>
          <w:sz w:val="20"/>
          <w:szCs w:val="20"/>
        </w:rPr>
        <w:t>Nacida en 1972, se incorporó a la Junta Directiva en 2020. Actualmente retirada, su experiencia previa incluye las funciones como Auxiliar Administrativa. Desde marzo de 2024, es representante de ASOMASAMEN en el Comité Pro Salud Mental Canarias. Su motivación es defender los derechos de las personas con trastorno mental. Con una larga trayectoria como usuaria de ASOMASAMEN, ofrece una perspectiva única sobre los retos económicos, sociales y laborales que enfrentan las personas que conviven con afecciones mentales, proporcionando así un valioso testimonio de los desafíos internos y proponiendo soluciones innovadoras para su mejora. En la actualidad, disfruta de estabilidad y se dedica a promover la integración social de estas personas, creyendo firmemente en el poder del empoderamiento y en la posibilidad de alcanzar una vida plena, al margen de cualquier trastorno mental.</w:t>
      </w:r>
    </w:p>
    <w:p w14:paraId="015B94F3" w14:textId="77777777" w:rsidR="003A720D" w:rsidRDefault="003A720D" w:rsidP="003A720D">
      <w:pPr>
        <w:ind w:left="708"/>
        <w:jc w:val="both"/>
        <w:rPr>
          <w:rFonts w:ascii="Arial" w:hAnsi="Arial" w:cs="Arial"/>
          <w:sz w:val="20"/>
          <w:szCs w:val="20"/>
        </w:rPr>
      </w:pPr>
    </w:p>
    <w:p w14:paraId="316DE427" w14:textId="77777777" w:rsidR="003A720D" w:rsidRPr="008755AB" w:rsidRDefault="003A720D" w:rsidP="003A720D">
      <w:pPr>
        <w:pStyle w:val="Prrafodelista"/>
        <w:widowControl/>
        <w:numPr>
          <w:ilvl w:val="0"/>
          <w:numId w:val="43"/>
        </w:numPr>
        <w:jc w:val="both"/>
        <w:rPr>
          <w:rFonts w:ascii="Arial" w:hAnsi="Arial" w:cs="Arial"/>
          <w:b/>
          <w:bCs/>
          <w:sz w:val="20"/>
          <w:szCs w:val="20"/>
        </w:rPr>
      </w:pPr>
      <w:r w:rsidRPr="008755AB">
        <w:rPr>
          <w:rFonts w:ascii="Arial" w:hAnsi="Arial" w:cs="Arial"/>
          <w:b/>
          <w:bCs/>
          <w:sz w:val="20"/>
          <w:szCs w:val="20"/>
        </w:rPr>
        <w:t>VOCAL 3º: D. Enrique Martínez Castiñeira.</w:t>
      </w:r>
    </w:p>
    <w:p w14:paraId="5FD676A5" w14:textId="77777777" w:rsidR="003A720D" w:rsidRPr="00A86ADD" w:rsidRDefault="003A720D" w:rsidP="003A720D">
      <w:pPr>
        <w:ind w:left="360"/>
        <w:jc w:val="both"/>
        <w:rPr>
          <w:rFonts w:ascii="Arial" w:hAnsi="Arial" w:cs="Arial"/>
          <w:sz w:val="20"/>
          <w:szCs w:val="20"/>
        </w:rPr>
      </w:pPr>
    </w:p>
    <w:p w14:paraId="41929269" w14:textId="77777777" w:rsidR="003A720D" w:rsidRPr="00A86ADD" w:rsidRDefault="003A720D" w:rsidP="003A720D">
      <w:pPr>
        <w:ind w:left="708"/>
        <w:jc w:val="both"/>
        <w:rPr>
          <w:rFonts w:ascii="Arial" w:hAnsi="Arial" w:cs="Arial"/>
          <w:sz w:val="20"/>
          <w:szCs w:val="20"/>
        </w:rPr>
      </w:pPr>
      <w:r w:rsidRPr="00A86ADD">
        <w:rPr>
          <w:rFonts w:ascii="Arial" w:hAnsi="Arial" w:cs="Arial"/>
          <w:sz w:val="20"/>
          <w:szCs w:val="20"/>
        </w:rPr>
        <w:t xml:space="preserve">Nacido en 1961, incorporado a la Junta Directiva en la Asamblea General Extraordinaria de 2 de octubre de 2026. Se une a la </w:t>
      </w:r>
      <w:r>
        <w:rPr>
          <w:rFonts w:ascii="Arial" w:hAnsi="Arial" w:cs="Arial"/>
          <w:sz w:val="20"/>
          <w:szCs w:val="20"/>
        </w:rPr>
        <w:t>A</w:t>
      </w:r>
      <w:r w:rsidRPr="00A86ADD">
        <w:rPr>
          <w:rFonts w:ascii="Arial" w:hAnsi="Arial" w:cs="Arial"/>
          <w:sz w:val="20"/>
          <w:szCs w:val="20"/>
        </w:rPr>
        <w:t>sociación desde el agradecimiento y el compromiso con su misión social. Quiere aportar su experiencia y su visión en primera persona en relación a la aportación de ASOMASAMEN al bienestar y la integración de personas con problemas de salud mental.</w:t>
      </w:r>
    </w:p>
    <w:p w14:paraId="2F07AF0C" w14:textId="77777777" w:rsidR="003A720D" w:rsidRPr="00ED1913" w:rsidRDefault="003A720D" w:rsidP="003A720D">
      <w:pPr>
        <w:ind w:left="708"/>
        <w:jc w:val="both"/>
        <w:rPr>
          <w:rFonts w:ascii="Arial" w:hAnsi="Arial" w:cs="Arial"/>
          <w:sz w:val="20"/>
          <w:szCs w:val="20"/>
        </w:rPr>
      </w:pPr>
    </w:p>
    <w:p w14:paraId="54D31E39" w14:textId="77777777" w:rsidR="003A720D" w:rsidRPr="001F7418" w:rsidRDefault="003A720D" w:rsidP="003A720D">
      <w:pPr>
        <w:pStyle w:val="Prrafodelista"/>
        <w:widowControl/>
        <w:numPr>
          <w:ilvl w:val="0"/>
          <w:numId w:val="45"/>
        </w:numPr>
        <w:ind w:left="709" w:hanging="425"/>
        <w:rPr>
          <w:rFonts w:ascii="Arial" w:hAnsi="Arial" w:cs="Arial"/>
          <w:b/>
          <w:bCs/>
          <w:sz w:val="20"/>
          <w:szCs w:val="20"/>
        </w:rPr>
      </w:pPr>
      <w:r w:rsidRPr="00ED1913">
        <w:rPr>
          <w:rFonts w:ascii="Arial" w:hAnsi="Arial" w:cs="Arial"/>
          <w:b/>
          <w:bCs/>
          <w:sz w:val="20"/>
          <w:szCs w:val="20"/>
        </w:rPr>
        <w:t>VOCAL 4ª:</w:t>
      </w:r>
      <w:r w:rsidRPr="00ED1913">
        <w:rPr>
          <w:rFonts w:ascii="Arial" w:hAnsi="Arial" w:cs="Arial"/>
          <w:sz w:val="20"/>
          <w:szCs w:val="20"/>
        </w:rPr>
        <w:t xml:space="preserve"> </w:t>
      </w:r>
      <w:r w:rsidRPr="001F7418">
        <w:rPr>
          <w:rFonts w:ascii="Arial" w:hAnsi="Arial" w:cs="Arial"/>
          <w:b/>
          <w:bCs/>
          <w:sz w:val="20"/>
          <w:szCs w:val="20"/>
        </w:rPr>
        <w:t>Dña. Adriana María Martínez Valencia.</w:t>
      </w:r>
    </w:p>
    <w:p w14:paraId="423B59C2" w14:textId="77777777" w:rsidR="003A720D" w:rsidRPr="001F7418" w:rsidRDefault="003A720D" w:rsidP="003A720D">
      <w:pPr>
        <w:jc w:val="both"/>
        <w:rPr>
          <w:rFonts w:ascii="Arial" w:hAnsi="Arial" w:cs="Arial"/>
          <w:sz w:val="20"/>
          <w:szCs w:val="20"/>
        </w:rPr>
      </w:pPr>
    </w:p>
    <w:p w14:paraId="79EF3446" w14:textId="77777777" w:rsidR="003A720D" w:rsidRPr="001F7418" w:rsidRDefault="003A720D" w:rsidP="003A720D">
      <w:pPr>
        <w:ind w:left="708"/>
        <w:jc w:val="both"/>
        <w:rPr>
          <w:rFonts w:ascii="Arial" w:hAnsi="Arial" w:cs="Arial"/>
          <w:sz w:val="20"/>
          <w:szCs w:val="20"/>
        </w:rPr>
      </w:pPr>
      <w:r w:rsidRPr="001F7418">
        <w:rPr>
          <w:rFonts w:ascii="Arial" w:hAnsi="Arial" w:cs="Arial"/>
          <w:sz w:val="20"/>
          <w:szCs w:val="20"/>
        </w:rPr>
        <w:t xml:space="preserve">Nacida en 1965, incorporada a la Junta Directiva en la Asamblea General Extraordinaria de 2 de octubre de 2026. Vinculada a ASOMASAMEN desde hace siete años como familiar. En este tiempo ha participado de forma activa en las actividades de la </w:t>
      </w:r>
      <w:r>
        <w:rPr>
          <w:rFonts w:ascii="Arial" w:hAnsi="Arial" w:cs="Arial"/>
          <w:sz w:val="20"/>
          <w:szCs w:val="20"/>
        </w:rPr>
        <w:t>A</w:t>
      </w:r>
      <w:r w:rsidRPr="001F7418">
        <w:rPr>
          <w:rFonts w:ascii="Arial" w:hAnsi="Arial" w:cs="Arial"/>
          <w:sz w:val="20"/>
          <w:szCs w:val="20"/>
        </w:rPr>
        <w:t>sociación y en los grupos de apoyo y acompañamiento a familias, conociendo muy de cerca la realidad y el día a día de la salud mental en la isla. Quiere aportar la voz, la experiencia y la cercanía de las familias, mediante la escucha mutua, animar a la participación en las actividades y colaborar en todo lo necesario para mejorar la calidad de vida de las personas usuarias y de quienes las cuidan.</w:t>
      </w:r>
    </w:p>
    <w:p w14:paraId="68B56899" w14:textId="77777777" w:rsidR="003A720D" w:rsidRDefault="003A720D" w:rsidP="003A720D">
      <w:pPr>
        <w:ind w:left="708"/>
        <w:jc w:val="both"/>
        <w:rPr>
          <w:rFonts w:ascii="Arial" w:hAnsi="Arial" w:cs="Arial"/>
          <w:sz w:val="20"/>
          <w:szCs w:val="20"/>
        </w:rPr>
      </w:pPr>
    </w:p>
    <w:p w14:paraId="127AA980" w14:textId="77777777" w:rsidR="003A720D" w:rsidRPr="00E53037" w:rsidRDefault="003A720D" w:rsidP="003A720D">
      <w:pPr>
        <w:ind w:left="708"/>
        <w:jc w:val="both"/>
        <w:rPr>
          <w:rFonts w:ascii="Arial" w:hAnsi="Arial" w:cs="Arial"/>
          <w:b/>
          <w:bCs/>
          <w:sz w:val="20"/>
          <w:szCs w:val="20"/>
        </w:rPr>
      </w:pPr>
      <w:r>
        <w:rPr>
          <w:rFonts w:ascii="Arial" w:hAnsi="Arial" w:cs="Arial"/>
          <w:b/>
          <w:bCs/>
          <w:sz w:val="20"/>
          <w:szCs w:val="20"/>
        </w:rPr>
        <w:t xml:space="preserve">NOTA INFORMATIVA ACLARATORIA SOBRE LA RENOVACIÓN DE LOS ÓRGANOS DE GOBIERNO: </w:t>
      </w:r>
    </w:p>
    <w:p w14:paraId="06C546E8" w14:textId="77777777" w:rsidR="003A720D" w:rsidRPr="00476EBF" w:rsidRDefault="003A720D" w:rsidP="003A720D">
      <w:pPr>
        <w:ind w:left="708"/>
        <w:jc w:val="both"/>
        <w:rPr>
          <w:rFonts w:ascii="Arial" w:hAnsi="Arial" w:cs="Arial"/>
          <w:sz w:val="20"/>
          <w:szCs w:val="20"/>
        </w:rPr>
      </w:pPr>
    </w:p>
    <w:p w14:paraId="593DD69F" w14:textId="77777777" w:rsidR="003A720D" w:rsidRPr="00476EBF" w:rsidRDefault="003A720D" w:rsidP="003A720D">
      <w:pPr>
        <w:ind w:left="708"/>
        <w:jc w:val="both"/>
        <w:rPr>
          <w:rFonts w:ascii="Arial" w:hAnsi="Arial" w:cs="Arial"/>
          <w:sz w:val="20"/>
          <w:szCs w:val="20"/>
        </w:rPr>
      </w:pPr>
      <w:r w:rsidRPr="00476EBF">
        <w:rPr>
          <w:rFonts w:ascii="Arial" w:hAnsi="Arial" w:cs="Arial"/>
          <w:sz w:val="20"/>
          <w:szCs w:val="20"/>
        </w:rPr>
        <w:t xml:space="preserve">En la Asamblea General Extraordinaria celebrada el 2 de octubre de 2026 se acordó la renovación </w:t>
      </w:r>
      <w:r w:rsidRPr="003A720D">
        <w:rPr>
          <w:rFonts w:ascii="Arial" w:hAnsi="Arial" w:cs="Arial"/>
          <w:sz w:val="20"/>
          <w:szCs w:val="20"/>
        </w:rPr>
        <w:t xml:space="preserve">parcial de miembros </w:t>
      </w:r>
      <w:r w:rsidRPr="00476EBF">
        <w:rPr>
          <w:rFonts w:ascii="Arial" w:hAnsi="Arial" w:cs="Arial"/>
          <w:sz w:val="20"/>
          <w:szCs w:val="20"/>
        </w:rPr>
        <w:t>de la Junta Directiva y la adaptación de los Estatutos de la entidad. Dicho acuerdo se encuentra actualmente en fase de formalización documental para su preceptiva presentación e inscripción ante el Registro de Asociaciones de Canarias, momento en el cual se procederá a la actualización de la certificación registral disponible en el portal.</w:t>
      </w:r>
    </w:p>
    <w:p w14:paraId="345F6F46" w14:textId="77777777" w:rsidR="003A720D" w:rsidRDefault="003A720D" w:rsidP="003A720D">
      <w:pPr>
        <w:ind w:left="708"/>
        <w:jc w:val="both"/>
        <w:rPr>
          <w:rFonts w:ascii="Arial" w:hAnsi="Arial" w:cs="Arial"/>
          <w:sz w:val="20"/>
          <w:szCs w:val="20"/>
        </w:rPr>
      </w:pPr>
    </w:p>
    <w:p w14:paraId="4C3C9E48" w14:textId="77777777" w:rsidR="003A720D" w:rsidRDefault="003A720D" w:rsidP="003A720D">
      <w:pPr>
        <w:ind w:left="708"/>
        <w:jc w:val="center"/>
        <w:rPr>
          <w:rFonts w:ascii="Arial" w:hAnsi="Arial" w:cs="Arial"/>
          <w:sz w:val="20"/>
          <w:szCs w:val="20"/>
        </w:rPr>
      </w:pPr>
      <w:r>
        <w:rPr>
          <w:noProof/>
        </w:rPr>
        <w:drawing>
          <wp:inline distT="0" distB="0" distL="0" distR="0" wp14:anchorId="4FBBFCB5" wp14:editId="1C32E6D7">
            <wp:extent cx="2701894" cy="2698377"/>
            <wp:effectExtent l="0" t="0" r="3810" b="6985"/>
            <wp:docPr id="4"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5"/>
                    <pic:cNvPicPr>
                      <a:picLocks noChangeAspect="1" noChangeArrowheads="1"/>
                    </pic:cNvPicPr>
                  </pic:nvPicPr>
                  <pic:blipFill>
                    <a:blip r:embed="rId13"/>
                    <a:stretch>
                      <a:fillRect/>
                    </a:stretch>
                  </pic:blipFill>
                  <pic:spPr bwMode="auto">
                    <a:xfrm>
                      <a:off x="0" y="0"/>
                      <a:ext cx="2733971" cy="2730412"/>
                    </a:xfrm>
                    <a:prstGeom prst="rect">
                      <a:avLst/>
                    </a:prstGeom>
                    <a:noFill/>
                  </pic:spPr>
                </pic:pic>
              </a:graphicData>
            </a:graphic>
          </wp:inline>
        </w:drawing>
      </w:r>
    </w:p>
    <w:p w14:paraId="4C90FF6E" w14:textId="77777777" w:rsidR="003A720D" w:rsidRDefault="003A720D" w:rsidP="003A720D">
      <w:pPr>
        <w:jc w:val="center"/>
        <w:rPr>
          <w:rFonts w:ascii="Arial" w:hAnsi="Arial" w:cs="Arial"/>
          <w:sz w:val="20"/>
          <w:szCs w:val="20"/>
        </w:rPr>
      </w:pPr>
      <w:r>
        <w:rPr>
          <w:rFonts w:ascii="Arial" w:hAnsi="Arial" w:cs="Arial"/>
          <w:sz w:val="20"/>
          <w:szCs w:val="20"/>
        </w:rPr>
        <w:lastRenderedPageBreak/>
        <w:t xml:space="preserve">    </w:t>
      </w:r>
      <w:r w:rsidRPr="00AD58D4">
        <w:rPr>
          <w:rFonts w:ascii="Arial" w:hAnsi="Arial" w:cs="Arial"/>
          <w:sz w:val="20"/>
          <w:szCs w:val="20"/>
        </w:rPr>
        <w:t>Miembros de la Junta Directiva histórica / mandato 2022-2026</w:t>
      </w:r>
    </w:p>
    <w:p w14:paraId="71A3FF8A" w14:textId="77777777" w:rsidR="003A720D" w:rsidRDefault="003A720D" w:rsidP="003A720D">
      <w:pPr>
        <w:jc w:val="center"/>
        <w:rPr>
          <w:rFonts w:ascii="Arial" w:hAnsi="Arial" w:cs="Arial"/>
          <w:sz w:val="20"/>
          <w:szCs w:val="20"/>
        </w:rPr>
      </w:pPr>
    </w:p>
    <w:p w14:paraId="3B8F5681" w14:textId="77777777" w:rsidR="003A720D" w:rsidRDefault="003A720D" w:rsidP="003A720D">
      <w:pPr>
        <w:jc w:val="center"/>
        <w:rPr>
          <w:rFonts w:ascii="Arial" w:hAnsi="Arial" w:cs="Arial"/>
          <w:b/>
          <w:bCs/>
          <w:sz w:val="20"/>
          <w:szCs w:val="20"/>
        </w:rPr>
      </w:pPr>
    </w:p>
    <w:p w14:paraId="04F678FF" w14:textId="77777777" w:rsidR="003A720D" w:rsidRDefault="003A720D" w:rsidP="003A720D">
      <w:pPr>
        <w:rPr>
          <w:rFonts w:ascii="Arial" w:hAnsi="Arial" w:cs="Arial"/>
          <w:sz w:val="20"/>
          <w:szCs w:val="20"/>
        </w:rPr>
      </w:pPr>
    </w:p>
    <w:p w14:paraId="7E8C71D9" w14:textId="77777777" w:rsidR="003A720D" w:rsidRDefault="003A720D" w:rsidP="003A720D">
      <w:pPr>
        <w:rPr>
          <w:rFonts w:ascii="Arial" w:hAnsi="Arial" w:cs="Arial"/>
          <w:sz w:val="20"/>
          <w:szCs w:val="20"/>
        </w:rPr>
      </w:pPr>
      <w:r>
        <w:rPr>
          <w:rFonts w:ascii="Arial" w:hAnsi="Arial" w:cs="Arial"/>
          <w:sz w:val="20"/>
          <w:szCs w:val="20"/>
        </w:rPr>
        <w:t>Descargar composición de la Junta Directiva.pdf</w:t>
      </w:r>
    </w:p>
    <w:p w14:paraId="6CF8A045" w14:textId="77777777" w:rsidR="003A720D" w:rsidRDefault="003A720D" w:rsidP="003A720D">
      <w:pPr>
        <w:rPr>
          <w:rFonts w:ascii="Arial" w:hAnsi="Arial" w:cs="Arial"/>
          <w:sz w:val="20"/>
          <w:szCs w:val="20"/>
        </w:rPr>
      </w:pPr>
      <w:r>
        <w:rPr>
          <w:rFonts w:ascii="Arial" w:hAnsi="Arial" w:cs="Arial"/>
          <w:sz w:val="20"/>
          <w:szCs w:val="20"/>
        </w:rPr>
        <w:t xml:space="preserve">Descargar composición de la Junta </w:t>
      </w:r>
      <w:proofErr w:type="spellStart"/>
      <w:r>
        <w:rPr>
          <w:rFonts w:ascii="Arial" w:hAnsi="Arial" w:cs="Arial"/>
          <w:sz w:val="20"/>
          <w:szCs w:val="20"/>
        </w:rPr>
        <w:t>Directiva.odt</w:t>
      </w:r>
      <w:proofErr w:type="spellEnd"/>
    </w:p>
    <w:p w14:paraId="19295C72" w14:textId="77777777" w:rsidR="003A720D" w:rsidRDefault="003A720D" w:rsidP="003A720D">
      <w:pPr>
        <w:rPr>
          <w:rFonts w:ascii="Arial" w:hAnsi="Arial" w:cs="Arial"/>
          <w:sz w:val="20"/>
          <w:szCs w:val="20"/>
        </w:rPr>
      </w:pPr>
      <w:r>
        <w:rPr>
          <w:rFonts w:ascii="Arial" w:hAnsi="Arial" w:cs="Arial"/>
          <w:sz w:val="20"/>
          <w:szCs w:val="20"/>
        </w:rPr>
        <w:t>Descargar Composición de la Junta Directiva.docx</w:t>
      </w:r>
    </w:p>
    <w:p w14:paraId="62CC521C" w14:textId="77777777" w:rsidR="003A720D" w:rsidRDefault="003A720D" w:rsidP="003A720D">
      <w:pPr>
        <w:rPr>
          <w:rFonts w:ascii="Arial" w:hAnsi="Arial" w:cs="Arial"/>
          <w:sz w:val="20"/>
          <w:szCs w:val="20"/>
        </w:rPr>
      </w:pPr>
    </w:p>
    <w:p w14:paraId="5376EE10" w14:textId="77777777" w:rsidR="003A720D" w:rsidRDefault="003A720D" w:rsidP="003A720D">
      <w:pPr>
        <w:rPr>
          <w:rFonts w:ascii="Arial" w:hAnsi="Arial" w:cs="Arial"/>
          <w:sz w:val="20"/>
          <w:szCs w:val="20"/>
        </w:rPr>
      </w:pPr>
    </w:p>
    <w:p w14:paraId="1497B940" w14:textId="77777777" w:rsidR="003A720D" w:rsidRDefault="003A720D" w:rsidP="003A720D">
      <w:pPr>
        <w:rPr>
          <w:rFonts w:ascii="Arial" w:hAnsi="Arial" w:cs="Arial"/>
          <w:b/>
          <w:bCs/>
        </w:rPr>
      </w:pPr>
      <w:r>
        <w:rPr>
          <w:rFonts w:ascii="Arial" w:hAnsi="Arial" w:cs="Arial"/>
          <w:b/>
          <w:bCs/>
        </w:rPr>
        <w:t>COMPOSICIÓN DE LA DIRECCIÓN TÉCNICA.</w:t>
      </w:r>
    </w:p>
    <w:p w14:paraId="1BAA9322" w14:textId="77777777" w:rsidR="003A720D" w:rsidRDefault="003A720D" w:rsidP="003A720D">
      <w:pPr>
        <w:rPr>
          <w:rFonts w:ascii="Arial" w:hAnsi="Arial" w:cs="Arial"/>
          <w:b/>
          <w:bCs/>
          <w:sz w:val="20"/>
          <w:szCs w:val="20"/>
        </w:rPr>
      </w:pPr>
    </w:p>
    <w:p w14:paraId="79DB52BE" w14:textId="77777777" w:rsidR="003A720D" w:rsidRDefault="003A720D" w:rsidP="003A720D">
      <w:pPr>
        <w:pStyle w:val="Prrafodelista"/>
        <w:widowControl/>
        <w:numPr>
          <w:ilvl w:val="0"/>
          <w:numId w:val="44"/>
        </w:numPr>
        <w:ind w:left="709" w:hanging="283"/>
        <w:rPr>
          <w:rFonts w:ascii="Arial" w:hAnsi="Arial" w:cs="Arial"/>
          <w:b/>
          <w:bCs/>
          <w:sz w:val="20"/>
          <w:szCs w:val="20"/>
        </w:rPr>
      </w:pPr>
      <w:r>
        <w:rPr>
          <w:rFonts w:ascii="Arial" w:hAnsi="Arial" w:cs="Arial"/>
          <w:b/>
          <w:bCs/>
          <w:sz w:val="20"/>
          <w:szCs w:val="20"/>
        </w:rPr>
        <w:t>DIRECCIÓN-COORDINACIÓN TÉCNICA: Actualmente este puesto está en fase de cobertura y reorganización funcional.</w:t>
      </w:r>
    </w:p>
    <w:p w14:paraId="6E024998" w14:textId="77777777" w:rsidR="003A720D" w:rsidRDefault="003A720D" w:rsidP="003A720D">
      <w:pPr>
        <w:ind w:left="360"/>
        <w:rPr>
          <w:rFonts w:ascii="Arial" w:hAnsi="Arial" w:cs="Arial"/>
          <w:b/>
          <w:bCs/>
          <w:color w:val="FF0000"/>
          <w:sz w:val="20"/>
          <w:szCs w:val="20"/>
        </w:rPr>
      </w:pPr>
    </w:p>
    <w:p w14:paraId="68CE2EBF" w14:textId="47ECE236" w:rsidR="003A720D" w:rsidRDefault="002F2296" w:rsidP="003A720D">
      <w:pPr>
        <w:ind w:left="708"/>
        <w:rPr>
          <w:rFonts w:ascii="Arial" w:hAnsi="Arial" w:cs="Arial"/>
          <w:b/>
          <w:bCs/>
          <w:color w:val="FF0000"/>
          <w:sz w:val="20"/>
          <w:szCs w:val="20"/>
        </w:rPr>
      </w:pPr>
      <w:r>
        <w:rPr>
          <w:rFonts w:ascii="Arial" w:hAnsi="Arial" w:cs="Arial"/>
          <w:sz w:val="20"/>
          <w:szCs w:val="20"/>
        </w:rPr>
        <w:t>S</w:t>
      </w:r>
      <w:r w:rsidR="003A720D">
        <w:rPr>
          <w:rFonts w:ascii="Arial" w:hAnsi="Arial" w:cs="Arial"/>
          <w:sz w:val="20"/>
          <w:szCs w:val="20"/>
        </w:rPr>
        <w:t>e trata de un puesto unificado, cuyas funciones y perfil competencial abarcan la coordinación integral del equipo técnico y social, la articulación operativa de los proyectos asistenciales y el seguimiento de convenios con las administraciones públicas.</w:t>
      </w:r>
      <w:r w:rsidR="003A720D">
        <w:rPr>
          <w:rFonts w:ascii="Arial" w:hAnsi="Arial" w:cs="Arial"/>
          <w:b/>
          <w:bCs/>
          <w:color w:val="FF0000"/>
          <w:sz w:val="20"/>
          <w:szCs w:val="20"/>
        </w:rPr>
        <w:t xml:space="preserve"> </w:t>
      </w:r>
      <w:r w:rsidR="003A720D">
        <w:rPr>
          <w:rFonts w:ascii="Arial" w:hAnsi="Arial" w:cs="Arial"/>
          <w:sz w:val="20"/>
          <w:szCs w:val="20"/>
        </w:rPr>
        <w:t>La gestión ordinaria y el soporte a programas se desarrollan de forma coordinada con las responsables de las áreas de Trabajo Social y de Administración.</w:t>
      </w:r>
      <w:r w:rsidR="003A720D">
        <w:rPr>
          <w:rFonts w:ascii="Arial" w:hAnsi="Arial" w:cs="Arial"/>
          <w:b/>
          <w:bCs/>
          <w:sz w:val="20"/>
          <w:szCs w:val="20"/>
        </w:rPr>
        <w:t xml:space="preserve"> </w:t>
      </w:r>
    </w:p>
    <w:p w14:paraId="48E45032" w14:textId="77777777" w:rsidR="003A720D" w:rsidRDefault="003A720D" w:rsidP="003A720D">
      <w:pPr>
        <w:ind w:left="360"/>
        <w:rPr>
          <w:rFonts w:ascii="Arial" w:hAnsi="Arial" w:cs="Arial"/>
          <w:b/>
          <w:bCs/>
          <w:color w:val="FF0000"/>
          <w:sz w:val="20"/>
          <w:szCs w:val="20"/>
        </w:rPr>
      </w:pPr>
    </w:p>
    <w:p w14:paraId="6F27734D" w14:textId="296B6A56" w:rsidR="003A720D" w:rsidRPr="009668C6" w:rsidRDefault="003A720D" w:rsidP="003A720D">
      <w:pPr>
        <w:pStyle w:val="Prrafodelista"/>
        <w:widowControl/>
        <w:numPr>
          <w:ilvl w:val="0"/>
          <w:numId w:val="43"/>
        </w:numPr>
        <w:rPr>
          <w:rFonts w:ascii="Arial" w:hAnsi="Arial" w:cs="Arial"/>
          <w:sz w:val="20"/>
          <w:szCs w:val="20"/>
        </w:rPr>
      </w:pPr>
      <w:r w:rsidRPr="009668C6">
        <w:rPr>
          <w:rFonts w:ascii="Arial" w:hAnsi="Arial" w:cs="Arial"/>
          <w:b/>
          <w:bCs/>
          <w:sz w:val="20"/>
          <w:szCs w:val="20"/>
        </w:rPr>
        <w:t>RESPONSABLE DEL ÁREA DE TRABAJO SOCIAL: Dña. Yarely B</w:t>
      </w:r>
      <w:r w:rsidR="009E037B">
        <w:rPr>
          <w:rFonts w:ascii="Arial" w:hAnsi="Arial" w:cs="Arial"/>
          <w:b/>
          <w:bCs/>
          <w:sz w:val="20"/>
          <w:szCs w:val="20"/>
        </w:rPr>
        <w:t>r</w:t>
      </w:r>
      <w:r w:rsidRPr="009668C6">
        <w:rPr>
          <w:rFonts w:ascii="Arial" w:hAnsi="Arial" w:cs="Arial"/>
          <w:b/>
          <w:bCs/>
          <w:sz w:val="20"/>
          <w:szCs w:val="20"/>
        </w:rPr>
        <w:t>ito Álamo.</w:t>
      </w:r>
    </w:p>
    <w:p w14:paraId="577F5106" w14:textId="77777777" w:rsidR="003A720D" w:rsidRDefault="003A720D" w:rsidP="003A720D">
      <w:pPr>
        <w:rPr>
          <w:rFonts w:ascii="Arial" w:hAnsi="Arial" w:cs="Arial"/>
          <w:sz w:val="20"/>
          <w:szCs w:val="20"/>
        </w:rPr>
      </w:pPr>
    </w:p>
    <w:p w14:paraId="4A543D5A" w14:textId="77777777" w:rsidR="003A720D" w:rsidRPr="009668C6" w:rsidRDefault="003A720D" w:rsidP="003A720D">
      <w:pPr>
        <w:ind w:left="708"/>
        <w:jc w:val="both"/>
        <w:rPr>
          <w:rFonts w:ascii="Arial" w:hAnsi="Arial" w:cs="Arial"/>
          <w:sz w:val="20"/>
          <w:szCs w:val="20"/>
        </w:rPr>
      </w:pPr>
      <w:r w:rsidRPr="009668C6">
        <w:rPr>
          <w:rFonts w:ascii="Arial" w:hAnsi="Arial" w:cs="Arial"/>
          <w:sz w:val="20"/>
          <w:szCs w:val="20"/>
        </w:rPr>
        <w:t>Graduada en Trabajo Social. Especializada en intervención comunitaria en salud mental y apoyo familiar, asume la valoración, acogida, seguimiento técnico de casos y coordinación con la red sociosanitaria pública insular</w:t>
      </w:r>
    </w:p>
    <w:p w14:paraId="1CC28E4C" w14:textId="77777777" w:rsidR="003A720D" w:rsidRPr="00FA52EB" w:rsidRDefault="003A720D" w:rsidP="003A720D">
      <w:pPr>
        <w:rPr>
          <w:rFonts w:ascii="Arial" w:hAnsi="Arial" w:cs="Arial"/>
          <w:sz w:val="20"/>
          <w:szCs w:val="20"/>
        </w:rPr>
      </w:pPr>
    </w:p>
    <w:p w14:paraId="6ED9C2F6" w14:textId="77777777" w:rsidR="003A720D" w:rsidRPr="00FA52EB" w:rsidRDefault="003A720D" w:rsidP="003A720D">
      <w:pPr>
        <w:pStyle w:val="Prrafodelista"/>
        <w:widowControl/>
        <w:numPr>
          <w:ilvl w:val="0"/>
          <w:numId w:val="43"/>
        </w:numPr>
        <w:rPr>
          <w:rFonts w:ascii="Arial" w:hAnsi="Arial" w:cs="Arial"/>
          <w:sz w:val="20"/>
          <w:szCs w:val="20"/>
        </w:rPr>
      </w:pPr>
      <w:r w:rsidRPr="00FA52EB">
        <w:rPr>
          <w:rFonts w:ascii="Arial" w:hAnsi="Arial" w:cs="Arial"/>
          <w:b/>
          <w:bCs/>
          <w:sz w:val="20"/>
          <w:szCs w:val="20"/>
        </w:rPr>
        <w:t>RESPONSABLE DEL ÁREA DE ADMINISTRACIÓN: Dña. M.ª Teresa Martel Rodríguez.</w:t>
      </w:r>
    </w:p>
    <w:p w14:paraId="331950E7" w14:textId="77777777" w:rsidR="003A720D" w:rsidRDefault="003A720D" w:rsidP="003A720D">
      <w:pPr>
        <w:rPr>
          <w:rFonts w:ascii="Arial" w:hAnsi="Arial" w:cs="Arial"/>
          <w:sz w:val="20"/>
          <w:szCs w:val="20"/>
        </w:rPr>
      </w:pPr>
    </w:p>
    <w:p w14:paraId="6D41795E" w14:textId="77777777" w:rsidR="003A720D" w:rsidRPr="009668C6" w:rsidRDefault="003A720D" w:rsidP="003A720D">
      <w:pPr>
        <w:ind w:left="708"/>
        <w:jc w:val="both"/>
        <w:rPr>
          <w:rFonts w:ascii="Arial" w:hAnsi="Arial" w:cs="Arial"/>
          <w:sz w:val="20"/>
          <w:szCs w:val="20"/>
        </w:rPr>
      </w:pPr>
      <w:r w:rsidRPr="009668C6">
        <w:rPr>
          <w:rFonts w:ascii="Arial" w:hAnsi="Arial" w:cs="Arial"/>
          <w:sz w:val="20"/>
          <w:szCs w:val="20"/>
        </w:rPr>
        <w:t xml:space="preserve">Técnico Superior en Administración y Finanzas. Con amplia trayectoria en gestión contable, administrativa y fiscal en el sector asociativo y mercantil, es la responsable del soporte administrativo ordinario, gestión contable y justificación documental de subvenciones de la entidad. </w:t>
      </w:r>
    </w:p>
    <w:p w14:paraId="03DA07FC" w14:textId="77777777" w:rsidR="003A720D" w:rsidRDefault="003A720D" w:rsidP="003A720D">
      <w:pPr>
        <w:tabs>
          <w:tab w:val="left" w:pos="2547"/>
        </w:tabs>
        <w:ind w:left="708"/>
        <w:jc w:val="both"/>
        <w:rPr>
          <w:rFonts w:ascii="Arial" w:hAnsi="Arial" w:cs="Arial"/>
          <w:sz w:val="20"/>
          <w:szCs w:val="20"/>
        </w:rPr>
      </w:pPr>
    </w:p>
    <w:p w14:paraId="5E70F356" w14:textId="77777777" w:rsidR="003A720D" w:rsidRDefault="003A720D" w:rsidP="003A720D">
      <w:pPr>
        <w:tabs>
          <w:tab w:val="left" w:pos="2547"/>
        </w:tabs>
        <w:ind w:left="708"/>
        <w:jc w:val="both"/>
        <w:rPr>
          <w:rFonts w:ascii="Arial" w:hAnsi="Arial" w:cs="Arial"/>
          <w:sz w:val="20"/>
          <w:szCs w:val="20"/>
        </w:rPr>
      </w:pPr>
    </w:p>
    <w:p w14:paraId="2E340B33" w14:textId="77777777" w:rsidR="003A720D" w:rsidRDefault="003A720D" w:rsidP="003A720D">
      <w:pPr>
        <w:rPr>
          <w:rFonts w:ascii="Arial" w:hAnsi="Arial" w:cs="Arial"/>
          <w:sz w:val="20"/>
          <w:szCs w:val="20"/>
        </w:rPr>
      </w:pPr>
      <w:r>
        <w:rPr>
          <w:rFonts w:ascii="Arial" w:hAnsi="Arial" w:cs="Arial"/>
          <w:sz w:val="20"/>
          <w:szCs w:val="20"/>
        </w:rPr>
        <w:t>Descargar composición del Equipo de Dirección Técnica.pdf</w:t>
      </w:r>
    </w:p>
    <w:p w14:paraId="1D9E7F04" w14:textId="77777777" w:rsidR="003A720D" w:rsidRDefault="003A720D" w:rsidP="003A720D">
      <w:pPr>
        <w:rPr>
          <w:rFonts w:ascii="Arial" w:hAnsi="Arial" w:cs="Arial"/>
          <w:sz w:val="20"/>
          <w:szCs w:val="20"/>
        </w:rPr>
      </w:pPr>
      <w:r>
        <w:rPr>
          <w:rFonts w:ascii="Arial" w:hAnsi="Arial" w:cs="Arial"/>
          <w:sz w:val="20"/>
          <w:szCs w:val="20"/>
        </w:rPr>
        <w:t xml:space="preserve">Descargar composición del Equipo de Dirección </w:t>
      </w:r>
      <w:proofErr w:type="spellStart"/>
      <w:r>
        <w:rPr>
          <w:rFonts w:ascii="Arial" w:hAnsi="Arial" w:cs="Arial"/>
          <w:sz w:val="20"/>
          <w:szCs w:val="20"/>
        </w:rPr>
        <w:t>Técnica.odt</w:t>
      </w:r>
      <w:proofErr w:type="spellEnd"/>
    </w:p>
    <w:p w14:paraId="647B8DF9" w14:textId="77777777" w:rsidR="003A720D" w:rsidRDefault="003A720D" w:rsidP="003A720D">
      <w:pPr>
        <w:rPr>
          <w:rFonts w:ascii="Arial" w:hAnsi="Arial" w:cs="Arial"/>
          <w:sz w:val="20"/>
          <w:szCs w:val="20"/>
        </w:rPr>
      </w:pPr>
      <w:r>
        <w:rPr>
          <w:rFonts w:ascii="Arial" w:hAnsi="Arial" w:cs="Arial"/>
          <w:sz w:val="20"/>
          <w:szCs w:val="20"/>
        </w:rPr>
        <w:t>Descargar composición del Equipo de Dirección Técnica.docx</w:t>
      </w:r>
    </w:p>
    <w:p w14:paraId="73027B45" w14:textId="77777777" w:rsidR="003A720D" w:rsidRPr="009668C6" w:rsidRDefault="003A720D" w:rsidP="003A720D">
      <w:pPr>
        <w:tabs>
          <w:tab w:val="left" w:pos="2547"/>
        </w:tabs>
        <w:jc w:val="both"/>
        <w:rPr>
          <w:rFonts w:ascii="Arial" w:hAnsi="Arial" w:cs="Arial"/>
          <w:sz w:val="20"/>
          <w:szCs w:val="20"/>
        </w:rPr>
      </w:pPr>
      <w:r>
        <w:rPr>
          <w:rFonts w:ascii="Arial" w:hAnsi="Arial" w:cs="Arial"/>
          <w:sz w:val="20"/>
          <w:szCs w:val="20"/>
        </w:rPr>
        <w:tab/>
      </w:r>
    </w:p>
    <w:p w14:paraId="414002E6" w14:textId="77777777" w:rsidR="003A720D" w:rsidRDefault="003A720D" w:rsidP="003A720D">
      <w:pPr>
        <w:rPr>
          <w:rFonts w:ascii="Arial" w:hAnsi="Arial" w:cs="Arial"/>
          <w:sz w:val="20"/>
          <w:szCs w:val="20"/>
        </w:rPr>
      </w:pPr>
    </w:p>
    <w:p w14:paraId="6F48276B" w14:textId="77777777" w:rsidR="00011AFC" w:rsidRDefault="00011AFC" w:rsidP="00011AFC">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011AFC" w14:paraId="01CB09FF" w14:textId="77777777" w:rsidTr="00A54E8E">
        <w:tc>
          <w:tcPr>
            <w:tcW w:w="8494" w:type="dxa"/>
            <w:tcBorders>
              <w:top w:val="nil"/>
              <w:left w:val="nil"/>
              <w:bottom w:val="nil"/>
              <w:right w:val="nil"/>
            </w:tcBorders>
            <w:shd w:val="clear" w:color="auto" w:fill="92D050"/>
          </w:tcPr>
          <w:p w14:paraId="3E1D36C5" w14:textId="77777777" w:rsidR="00011AFC" w:rsidRPr="002D365E" w:rsidRDefault="00011AFC" w:rsidP="00A54E8E">
            <w:pPr>
              <w:rPr>
                <w:rFonts w:ascii="Arial" w:hAnsi="Arial" w:cs="Arial"/>
                <w:b/>
                <w:bCs/>
                <w:color w:val="FFFFFF" w:themeColor="background1"/>
              </w:rPr>
            </w:pPr>
            <w:r>
              <w:rPr>
                <w:rFonts w:ascii="Arial" w:hAnsi="Arial" w:cs="Arial"/>
                <w:b/>
                <w:bCs/>
                <w:color w:val="FFFFFF" w:themeColor="background1"/>
              </w:rPr>
              <w:t xml:space="preserve">+  3.4. </w:t>
            </w:r>
            <w:r w:rsidRPr="002D365E">
              <w:rPr>
                <w:rFonts w:ascii="Arial" w:hAnsi="Arial" w:cs="Arial"/>
                <w:b/>
                <w:bCs/>
                <w:color w:val="FFFFFF" w:themeColor="background1"/>
              </w:rPr>
              <w:t>Organización de las Actividades: Mapa de Procesos.</w:t>
            </w:r>
          </w:p>
        </w:tc>
      </w:tr>
    </w:tbl>
    <w:p w14:paraId="654B3AB9" w14:textId="77777777" w:rsidR="00011AFC" w:rsidRDefault="00011AFC" w:rsidP="00011AFC">
      <w:pPr>
        <w:rPr>
          <w:rFonts w:ascii="Arial" w:hAnsi="Arial" w:cs="Arial"/>
          <w:sz w:val="20"/>
          <w:szCs w:val="20"/>
        </w:rPr>
      </w:pPr>
    </w:p>
    <w:p w14:paraId="1218C92B" w14:textId="77777777" w:rsidR="00011AFC" w:rsidRDefault="00011AFC" w:rsidP="00011AFC">
      <w:pPr>
        <w:rPr>
          <w:rFonts w:ascii="Arial" w:hAnsi="Arial" w:cs="Arial"/>
          <w:sz w:val="20"/>
          <w:szCs w:val="20"/>
        </w:rPr>
      </w:pPr>
    </w:p>
    <w:p w14:paraId="5BEA27B3" w14:textId="77777777" w:rsidR="00011AFC" w:rsidRDefault="00011AFC" w:rsidP="00011AFC">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4101D6E4" w14:textId="77777777" w:rsidR="00011AFC" w:rsidRDefault="00011AFC" w:rsidP="00011AFC">
      <w:pPr>
        <w:rPr>
          <w:rFonts w:ascii="Arial" w:hAnsi="Arial" w:cs="Arial"/>
          <w:sz w:val="20"/>
          <w:szCs w:val="20"/>
        </w:rPr>
      </w:pPr>
    </w:p>
    <w:p w14:paraId="7E9DD2FF" w14:textId="77777777" w:rsidR="00011AFC" w:rsidRDefault="00011AFC" w:rsidP="00011AFC">
      <w:pPr>
        <w:rPr>
          <w:rFonts w:ascii="Arial" w:hAnsi="Arial" w:cs="Arial"/>
          <w:sz w:val="20"/>
          <w:szCs w:val="20"/>
        </w:rPr>
      </w:pPr>
      <w:r>
        <w:rPr>
          <w:rFonts w:ascii="Arial" w:hAnsi="Arial" w:cs="Arial"/>
          <w:b/>
          <w:bCs/>
          <w:sz w:val="20"/>
          <w:szCs w:val="20"/>
        </w:rPr>
        <w:t xml:space="preserve">ASOMASAMEN </w:t>
      </w:r>
      <w:r>
        <w:rPr>
          <w:rFonts w:ascii="Arial" w:hAnsi="Arial" w:cs="Arial"/>
          <w:sz w:val="20"/>
          <w:szCs w:val="20"/>
        </w:rPr>
        <w:t xml:space="preserve">organiza sus actividades a través de un Sistema de Calidad basado en la Gestión por Procesos. </w:t>
      </w:r>
    </w:p>
    <w:p w14:paraId="07B48F9B" w14:textId="77777777" w:rsidR="00011AFC" w:rsidRDefault="00011AFC" w:rsidP="00011AFC">
      <w:pPr>
        <w:rPr>
          <w:rFonts w:ascii="Arial" w:hAnsi="Arial" w:cs="Arial"/>
          <w:sz w:val="20"/>
          <w:szCs w:val="20"/>
        </w:rPr>
      </w:pPr>
    </w:p>
    <w:p w14:paraId="34F5D04D" w14:textId="77777777" w:rsidR="00011AFC" w:rsidRDefault="00011AFC" w:rsidP="00011AFC">
      <w:pPr>
        <w:rPr>
          <w:rFonts w:ascii="Arial" w:hAnsi="Arial" w:cs="Arial"/>
          <w:sz w:val="20"/>
          <w:szCs w:val="20"/>
        </w:rPr>
      </w:pPr>
      <w:r>
        <w:rPr>
          <w:rFonts w:ascii="Arial" w:hAnsi="Arial" w:cs="Arial"/>
          <w:sz w:val="20"/>
          <w:szCs w:val="20"/>
        </w:rPr>
        <w:t xml:space="preserve">La estructura de este Sistema de Gestión por Procesos se recoge gráficamente en el Mapa de Procesos: </w:t>
      </w:r>
    </w:p>
    <w:p w14:paraId="5544ED24" w14:textId="77777777" w:rsidR="00011AFC" w:rsidRDefault="00011AFC" w:rsidP="00011AFC">
      <w:pPr>
        <w:rPr>
          <w:rFonts w:ascii="Arial" w:hAnsi="Arial" w:cs="Arial"/>
          <w:sz w:val="20"/>
          <w:szCs w:val="20"/>
        </w:rPr>
      </w:pPr>
    </w:p>
    <w:p w14:paraId="504A6FBE" w14:textId="77777777" w:rsidR="00011AFC" w:rsidRDefault="00011AFC" w:rsidP="00011AFC">
      <w:pPr>
        <w:rPr>
          <w:rFonts w:ascii="Arial" w:hAnsi="Arial" w:cs="Arial"/>
          <w:sz w:val="20"/>
          <w:szCs w:val="20"/>
        </w:rPr>
      </w:pPr>
      <w:r>
        <w:rPr>
          <w:noProof/>
        </w:rPr>
        <w:lastRenderedPageBreak/>
        <w:drawing>
          <wp:inline distT="0" distB="0" distL="0" distR="0" wp14:anchorId="41305D02" wp14:editId="776CFC27">
            <wp:extent cx="5916506" cy="4147457"/>
            <wp:effectExtent l="0" t="0" r="8255" b="5715"/>
            <wp:docPr id="5"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6"/>
                    <pic:cNvPicPr>
                      <a:picLocks noChangeAspect="1" noChangeArrowheads="1"/>
                    </pic:cNvPicPr>
                  </pic:nvPicPr>
                  <pic:blipFill>
                    <a:blip r:embed="rId14"/>
                    <a:stretch>
                      <a:fillRect/>
                    </a:stretch>
                  </pic:blipFill>
                  <pic:spPr bwMode="auto">
                    <a:xfrm>
                      <a:off x="0" y="0"/>
                      <a:ext cx="5920322" cy="4150132"/>
                    </a:xfrm>
                    <a:prstGeom prst="rect">
                      <a:avLst/>
                    </a:prstGeom>
                    <a:noFill/>
                  </pic:spPr>
                </pic:pic>
              </a:graphicData>
            </a:graphic>
          </wp:inline>
        </w:drawing>
      </w:r>
    </w:p>
    <w:p w14:paraId="52ADBAEB" w14:textId="77777777" w:rsidR="00011AFC" w:rsidRDefault="00011AFC" w:rsidP="00011AFC">
      <w:pPr>
        <w:rPr>
          <w:rFonts w:ascii="Arial" w:hAnsi="Arial" w:cs="Arial"/>
          <w:sz w:val="20"/>
          <w:szCs w:val="20"/>
        </w:rPr>
      </w:pPr>
    </w:p>
    <w:p w14:paraId="6DE89C9D" w14:textId="77777777" w:rsidR="00011AFC" w:rsidRDefault="00011AFC" w:rsidP="00011AFC">
      <w:pPr>
        <w:rPr>
          <w:rFonts w:ascii="Arial" w:hAnsi="Arial" w:cs="Arial"/>
          <w:sz w:val="20"/>
          <w:szCs w:val="20"/>
        </w:rPr>
      </w:pPr>
      <w:r>
        <w:rPr>
          <w:rFonts w:ascii="Arial" w:hAnsi="Arial" w:cs="Arial"/>
          <w:sz w:val="20"/>
          <w:szCs w:val="20"/>
        </w:rPr>
        <w:t>El Mapa se estructura en torno a 3 grandes bloques de procesos:</w:t>
      </w:r>
    </w:p>
    <w:p w14:paraId="0FCD2BAC" w14:textId="77777777" w:rsidR="00011AFC" w:rsidRDefault="00011AFC" w:rsidP="00011AFC">
      <w:pPr>
        <w:rPr>
          <w:rFonts w:ascii="Arial" w:hAnsi="Arial" w:cs="Arial"/>
          <w:sz w:val="20"/>
          <w:szCs w:val="20"/>
        </w:rPr>
      </w:pPr>
    </w:p>
    <w:p w14:paraId="4D112A0B" w14:textId="77777777" w:rsidR="00011AFC" w:rsidRDefault="00011AFC" w:rsidP="00011AFC">
      <w:pPr>
        <w:pStyle w:val="Prrafodelista"/>
        <w:widowControl/>
        <w:numPr>
          <w:ilvl w:val="0"/>
          <w:numId w:val="43"/>
        </w:numPr>
        <w:rPr>
          <w:rFonts w:ascii="Arial" w:hAnsi="Arial" w:cs="Arial"/>
          <w:sz w:val="20"/>
          <w:szCs w:val="20"/>
        </w:rPr>
      </w:pPr>
      <w:r>
        <w:rPr>
          <w:rFonts w:ascii="Arial" w:hAnsi="Arial" w:cs="Arial"/>
          <w:b/>
          <w:bCs/>
          <w:sz w:val="20"/>
          <w:szCs w:val="20"/>
        </w:rPr>
        <w:t xml:space="preserve">PROCESOS ESTRATÉGICOS: </w:t>
      </w:r>
      <w:r>
        <w:rPr>
          <w:rFonts w:ascii="Arial" w:hAnsi="Arial" w:cs="Arial"/>
          <w:sz w:val="20"/>
          <w:szCs w:val="20"/>
        </w:rPr>
        <w:t>comprenden aquellos procesos cuya misión es garantizar la Transparencia y el Buen Gobierno de la Asociación y asegurar su gestión sostenible económica, social y medioambiental.</w:t>
      </w:r>
    </w:p>
    <w:p w14:paraId="2686C98E" w14:textId="77777777" w:rsidR="00011AFC" w:rsidRDefault="00011AFC" w:rsidP="00011AFC">
      <w:pPr>
        <w:rPr>
          <w:rFonts w:ascii="Arial" w:hAnsi="Arial" w:cs="Arial"/>
          <w:sz w:val="20"/>
          <w:szCs w:val="20"/>
        </w:rPr>
      </w:pPr>
    </w:p>
    <w:p w14:paraId="1BEF1319" w14:textId="77777777" w:rsidR="00011AFC" w:rsidRDefault="00011AFC" w:rsidP="00011AFC">
      <w:pPr>
        <w:pStyle w:val="Prrafodelista"/>
        <w:widowControl/>
        <w:numPr>
          <w:ilvl w:val="0"/>
          <w:numId w:val="43"/>
        </w:numPr>
        <w:jc w:val="both"/>
        <w:rPr>
          <w:rFonts w:ascii="Arial" w:hAnsi="Arial" w:cs="Arial"/>
          <w:b/>
          <w:bCs/>
          <w:sz w:val="20"/>
          <w:szCs w:val="20"/>
        </w:rPr>
      </w:pPr>
      <w:r>
        <w:rPr>
          <w:rFonts w:ascii="Arial" w:hAnsi="Arial" w:cs="Arial"/>
          <w:b/>
          <w:bCs/>
          <w:sz w:val="20"/>
          <w:szCs w:val="20"/>
        </w:rPr>
        <w:t xml:space="preserve">PROCESOS OPERATIVOS: </w:t>
      </w:r>
      <w:r>
        <w:rPr>
          <w:rFonts w:ascii="Arial" w:hAnsi="Arial" w:cs="Arial"/>
          <w:sz w:val="20"/>
          <w:szCs w:val="20"/>
        </w:rPr>
        <w:t>comprenden todos aquellos procesos de intervención con las personas usuarias que permiten desarrollar los fines estatutarios de la Asociación. A través de los procesos operativos se despliegan los diferentes programas y servicios.</w:t>
      </w:r>
    </w:p>
    <w:p w14:paraId="3DBC56A3" w14:textId="77777777" w:rsidR="00011AFC" w:rsidRDefault="00011AFC" w:rsidP="00011AFC">
      <w:pPr>
        <w:pStyle w:val="Prrafodelista"/>
        <w:rPr>
          <w:rFonts w:ascii="Arial" w:hAnsi="Arial" w:cs="Arial"/>
          <w:b/>
          <w:bCs/>
          <w:sz w:val="20"/>
          <w:szCs w:val="20"/>
        </w:rPr>
      </w:pPr>
    </w:p>
    <w:p w14:paraId="7D5479A9" w14:textId="77777777" w:rsidR="00011AFC" w:rsidRDefault="00011AFC" w:rsidP="00011AFC">
      <w:pPr>
        <w:pStyle w:val="Prrafodelista"/>
        <w:widowControl/>
        <w:numPr>
          <w:ilvl w:val="0"/>
          <w:numId w:val="43"/>
        </w:numPr>
        <w:jc w:val="both"/>
        <w:rPr>
          <w:rFonts w:ascii="Arial" w:hAnsi="Arial" w:cs="Arial"/>
          <w:b/>
          <w:bCs/>
          <w:sz w:val="20"/>
          <w:szCs w:val="20"/>
        </w:rPr>
      </w:pPr>
      <w:r>
        <w:rPr>
          <w:rFonts w:ascii="Arial" w:hAnsi="Arial" w:cs="Arial"/>
          <w:b/>
          <w:bCs/>
          <w:sz w:val="20"/>
          <w:szCs w:val="20"/>
        </w:rPr>
        <w:t xml:space="preserve">PROCESOS DE APOYO: </w:t>
      </w:r>
      <w:r>
        <w:rPr>
          <w:rFonts w:ascii="Arial" w:hAnsi="Arial" w:cs="Arial"/>
          <w:sz w:val="20"/>
          <w:szCs w:val="20"/>
        </w:rPr>
        <w:t>comprenden todos aquellos procesos que ofrecen herramientas a las personas trabajadoras y voluntarias para poder desplegar el resto de procesos de manera eficiente y ordenada y ayudan a la gestión ordinaria de la Asociación.</w:t>
      </w:r>
    </w:p>
    <w:p w14:paraId="2CCC4F6B" w14:textId="77777777" w:rsidR="00011AFC" w:rsidRDefault="00011AFC" w:rsidP="00011AFC">
      <w:pPr>
        <w:pStyle w:val="Prrafodelista"/>
        <w:rPr>
          <w:rFonts w:ascii="Arial" w:hAnsi="Arial" w:cs="Arial"/>
          <w:b/>
          <w:bCs/>
          <w:sz w:val="20"/>
          <w:szCs w:val="20"/>
        </w:rPr>
      </w:pPr>
    </w:p>
    <w:p w14:paraId="350F7BA3" w14:textId="77777777" w:rsidR="00011AFC" w:rsidRDefault="00011AFC" w:rsidP="00011AFC">
      <w:pPr>
        <w:jc w:val="both"/>
        <w:rPr>
          <w:rFonts w:ascii="Arial" w:hAnsi="Arial" w:cs="Arial"/>
          <w:sz w:val="20"/>
          <w:szCs w:val="20"/>
        </w:rPr>
      </w:pPr>
      <w:r>
        <w:rPr>
          <w:rFonts w:ascii="Arial" w:hAnsi="Arial" w:cs="Arial"/>
          <w:sz w:val="20"/>
          <w:szCs w:val="20"/>
        </w:rPr>
        <w:t>Actualmente ASOMASAMEN está inmersa en un proceso de documentación y despliegue de los procesos identificados en el Mapa, a través de fichas de proceso, procedimientos y formatos o registros que permiten evidenciar y realizar trazabilidad del trabajo realizado.</w:t>
      </w:r>
    </w:p>
    <w:p w14:paraId="2E06E5CC" w14:textId="77777777" w:rsidR="00011AFC" w:rsidRDefault="00011AFC" w:rsidP="00011AFC">
      <w:pPr>
        <w:jc w:val="both"/>
        <w:rPr>
          <w:rFonts w:ascii="Arial" w:hAnsi="Arial" w:cs="Arial"/>
          <w:sz w:val="20"/>
          <w:szCs w:val="20"/>
        </w:rPr>
      </w:pPr>
    </w:p>
    <w:p w14:paraId="59AA84D2" w14:textId="77777777" w:rsidR="00011AFC" w:rsidRDefault="00011AFC" w:rsidP="00011AFC">
      <w:pPr>
        <w:rPr>
          <w:rFonts w:ascii="Arial" w:hAnsi="Arial" w:cs="Arial"/>
          <w:sz w:val="20"/>
          <w:szCs w:val="20"/>
        </w:rPr>
      </w:pPr>
    </w:p>
    <w:p w14:paraId="7DB65197" w14:textId="77777777" w:rsidR="00011AFC" w:rsidRDefault="00011AFC" w:rsidP="00011AFC">
      <w:pPr>
        <w:rPr>
          <w:rFonts w:ascii="Arial" w:hAnsi="Arial" w:cs="Arial"/>
          <w:sz w:val="20"/>
          <w:szCs w:val="20"/>
        </w:rPr>
      </w:pPr>
      <w:r>
        <w:rPr>
          <w:rFonts w:ascii="Arial" w:hAnsi="Arial" w:cs="Arial"/>
          <w:sz w:val="20"/>
          <w:szCs w:val="20"/>
        </w:rPr>
        <w:t>Descargar Mapa de procesos.pdf</w:t>
      </w:r>
    </w:p>
    <w:p w14:paraId="5664FDDF" w14:textId="77777777" w:rsidR="00011AFC" w:rsidRDefault="00011AFC" w:rsidP="00011AFC">
      <w:pPr>
        <w:rPr>
          <w:rFonts w:ascii="Arial" w:hAnsi="Arial" w:cs="Arial"/>
          <w:sz w:val="20"/>
          <w:szCs w:val="20"/>
        </w:rPr>
      </w:pPr>
      <w:r>
        <w:rPr>
          <w:rFonts w:ascii="Arial" w:hAnsi="Arial" w:cs="Arial"/>
          <w:sz w:val="20"/>
          <w:szCs w:val="20"/>
        </w:rPr>
        <w:t xml:space="preserve">Descargar Mapa de </w:t>
      </w:r>
      <w:proofErr w:type="spellStart"/>
      <w:r>
        <w:rPr>
          <w:rFonts w:ascii="Arial" w:hAnsi="Arial" w:cs="Arial"/>
          <w:sz w:val="20"/>
          <w:szCs w:val="20"/>
        </w:rPr>
        <w:t>procesos.opd</w:t>
      </w:r>
      <w:proofErr w:type="spellEnd"/>
    </w:p>
    <w:p w14:paraId="7B6C4321" w14:textId="77777777" w:rsidR="00011AFC" w:rsidRDefault="00011AFC" w:rsidP="00011AFC">
      <w:pPr>
        <w:rPr>
          <w:rFonts w:ascii="Arial" w:hAnsi="Arial" w:cs="Arial"/>
          <w:sz w:val="20"/>
          <w:szCs w:val="20"/>
        </w:rPr>
      </w:pPr>
      <w:r>
        <w:rPr>
          <w:rFonts w:ascii="Arial" w:hAnsi="Arial" w:cs="Arial"/>
          <w:sz w:val="20"/>
          <w:szCs w:val="20"/>
        </w:rPr>
        <w:t>Descargar Mapa de procesos.pptx</w:t>
      </w:r>
    </w:p>
    <w:p w14:paraId="03583125" w14:textId="77777777" w:rsidR="00011AFC" w:rsidRDefault="00011AFC" w:rsidP="00011AFC">
      <w:pPr>
        <w:rPr>
          <w:rFonts w:ascii="Arial" w:hAnsi="Arial" w:cs="Arial"/>
          <w:sz w:val="20"/>
          <w:szCs w:val="20"/>
        </w:rPr>
      </w:pPr>
    </w:p>
    <w:p w14:paraId="6961F822" w14:textId="77777777" w:rsidR="00011AFC" w:rsidRPr="001F2ED3" w:rsidRDefault="00011AFC" w:rsidP="00011AFC">
      <w:pPr>
        <w:jc w:val="both"/>
        <w:rPr>
          <w:rFonts w:ascii="Arial" w:hAnsi="Arial" w:cs="Arial"/>
          <w:sz w:val="20"/>
          <w:szCs w:val="20"/>
        </w:rPr>
      </w:pPr>
      <w:r w:rsidRPr="001F2ED3">
        <w:rPr>
          <w:rFonts w:ascii="Arial" w:hAnsi="Arial" w:cs="Arial"/>
          <w:sz w:val="20"/>
          <w:szCs w:val="20"/>
        </w:rPr>
        <w:t>Descargar información Organizativa de Asomasamen.pdf</w:t>
      </w:r>
    </w:p>
    <w:p w14:paraId="6E792A2F" w14:textId="77777777" w:rsidR="00011AFC" w:rsidRPr="001F2ED3" w:rsidRDefault="00011AFC" w:rsidP="00011AFC">
      <w:pPr>
        <w:jc w:val="both"/>
        <w:rPr>
          <w:rFonts w:ascii="Arial" w:hAnsi="Arial" w:cs="Arial"/>
          <w:sz w:val="20"/>
          <w:szCs w:val="20"/>
        </w:rPr>
      </w:pPr>
      <w:r w:rsidRPr="001F2ED3">
        <w:rPr>
          <w:rFonts w:ascii="Arial" w:hAnsi="Arial" w:cs="Arial"/>
          <w:sz w:val="20"/>
          <w:szCs w:val="20"/>
        </w:rPr>
        <w:t xml:space="preserve">Descargar información Organizativa de </w:t>
      </w:r>
      <w:proofErr w:type="spellStart"/>
      <w:r w:rsidRPr="001F2ED3">
        <w:rPr>
          <w:rFonts w:ascii="Arial" w:hAnsi="Arial" w:cs="Arial"/>
          <w:sz w:val="20"/>
          <w:szCs w:val="20"/>
        </w:rPr>
        <w:t>Asomasamen.odt</w:t>
      </w:r>
      <w:proofErr w:type="spellEnd"/>
    </w:p>
    <w:p w14:paraId="39543440" w14:textId="77777777" w:rsidR="00011AFC" w:rsidRPr="001F2ED3" w:rsidRDefault="00011AFC" w:rsidP="00011AFC">
      <w:pPr>
        <w:jc w:val="both"/>
        <w:rPr>
          <w:rFonts w:ascii="Arial" w:hAnsi="Arial" w:cs="Arial"/>
          <w:sz w:val="20"/>
          <w:szCs w:val="20"/>
        </w:rPr>
      </w:pPr>
      <w:r w:rsidRPr="001F2ED3">
        <w:rPr>
          <w:rFonts w:ascii="Arial" w:hAnsi="Arial" w:cs="Arial"/>
          <w:sz w:val="20"/>
          <w:szCs w:val="20"/>
        </w:rPr>
        <w:t>Descargar información Organizativa de Asomasamen.docx</w:t>
      </w:r>
    </w:p>
    <w:p w14:paraId="30325C75" w14:textId="77777777" w:rsidR="00285FBD" w:rsidRPr="00C149D3" w:rsidRDefault="00285FBD" w:rsidP="001F6664">
      <w:pPr>
        <w:jc w:val="both"/>
        <w:rPr>
          <w:rFonts w:ascii="Arial Negrita" w:hAnsi="Arial Negrita" w:cs="Arial" w:hint="eastAsia"/>
          <w:b/>
          <w:bCs/>
          <w:caps/>
        </w:rPr>
      </w:pPr>
    </w:p>
    <w:sectPr w:rsidR="00285FBD" w:rsidRPr="00C149D3">
      <w:headerReference w:type="default" r:id="rId15"/>
      <w:footerReference w:type="default" r:id="rId16"/>
      <w:pgSz w:w="11906" w:h="16838"/>
      <w:pgMar w:top="2148" w:right="1085" w:bottom="1417" w:left="122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BC8F3" w14:textId="77777777" w:rsidR="00BE0A2C" w:rsidRDefault="00BE0A2C">
      <w:r>
        <w:separator/>
      </w:r>
    </w:p>
  </w:endnote>
  <w:endnote w:type="continuationSeparator" w:id="0">
    <w:p w14:paraId="6C33B051" w14:textId="77777777" w:rsidR="00BE0A2C" w:rsidRDefault="00BE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Noto San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F">
    <w:altName w:val="Liberation Mono"/>
    <w:charset w:val="00"/>
    <w:family w:val="auto"/>
    <w:pitch w:val="default"/>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Arial Negrita">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6677" w14:textId="77777777" w:rsidR="00B70CF5" w:rsidRDefault="00B70CF5">
    <w:pPr>
      <w:tabs>
        <w:tab w:val="center" w:pos="4252"/>
        <w:tab w:val="right" w:pos="8504"/>
      </w:tabs>
      <w:ind w:left="-1134"/>
      <w:rPr>
        <w:rFonts w:ascii="Times New Roman" w:eastAsia="Times New Roman" w:hAnsi="Times New Roman" w:cs="Times New Roman"/>
        <w:color w:val="538135"/>
        <w:sz w:val="16"/>
        <w:szCs w:val="16"/>
      </w:rPr>
    </w:pPr>
  </w:p>
  <w:p w14:paraId="0B626678"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Calle Comandante Díaz Trayter, 67. Puerto del Rosario </w:t>
    </w:r>
  </w:p>
  <w:p w14:paraId="0B626679" w14:textId="77777777" w:rsidR="00B70CF5" w:rsidRDefault="0020377F">
    <w:pPr>
      <w:ind w:left="-1134" w:right="-1135"/>
      <w:jc w:val="center"/>
      <w:rPr>
        <w:rFonts w:ascii="Arial" w:hAnsi="Arial" w:cs="Arial"/>
        <w:color w:val="538135"/>
        <w:sz w:val="15"/>
        <w:szCs w:val="15"/>
      </w:rPr>
    </w:pPr>
    <w:hyperlink r:id="rId1">
      <w:r>
        <w:rPr>
          <w:rFonts w:ascii="Arial" w:hAnsi="Arial" w:cs="Arial"/>
          <w:color w:val="538135"/>
          <w:sz w:val="15"/>
          <w:szCs w:val="15"/>
        </w:rPr>
        <w:t>asomasamen@yahoo.es</w:t>
      </w:r>
    </w:hyperlink>
    <w:r>
      <w:rPr>
        <w:rFonts w:ascii="Arial" w:hAnsi="Arial" w:cs="Arial"/>
        <w:color w:val="538135"/>
        <w:sz w:val="15"/>
        <w:szCs w:val="15"/>
      </w:rPr>
      <w:t xml:space="preserve">  - www.asomasamensaludmental.org</w:t>
    </w:r>
  </w:p>
  <w:p w14:paraId="0B62667A"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 Teléfonos: 928532515 - 637892440</w:t>
    </w:r>
  </w:p>
  <w:p w14:paraId="0B62667B" w14:textId="77777777" w:rsidR="00B70CF5" w:rsidRDefault="0020377F">
    <w:pPr>
      <w:tabs>
        <w:tab w:val="center" w:pos="4252"/>
        <w:tab w:val="right" w:pos="8504"/>
      </w:tabs>
      <w:ind w:left="-1134" w:firstLine="1134"/>
      <w:jc w:val="right"/>
      <w:rPr>
        <w:rFonts w:ascii="Times New Roman" w:eastAsia="Times New Roman" w:hAnsi="Times New Roman" w:cs="Times New Roman"/>
        <w:color w:val="000000"/>
      </w:rPr>
    </w:pPr>
    <w:r>
      <w:rPr>
        <w:rFonts w:ascii="Arial" w:hAnsi="Arial" w:cs="Arial"/>
        <w:sz w:val="15"/>
        <w:szCs w:val="15"/>
      </w:rPr>
      <w:t xml:space="preserve">Página </w:t>
    </w:r>
    <w:r>
      <w:rPr>
        <w:rFonts w:ascii="Arial" w:hAnsi="Arial" w:cs="Arial"/>
        <w:sz w:val="15"/>
        <w:szCs w:val="15"/>
      </w:rPr>
      <w:fldChar w:fldCharType="begin"/>
    </w:r>
    <w:r>
      <w:rPr>
        <w:rFonts w:ascii="Arial" w:hAnsi="Arial" w:cs="Arial"/>
        <w:sz w:val="15"/>
        <w:szCs w:val="15"/>
      </w:rPr>
      <w:instrText xml:space="preserve"> PAGE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r>
      <w:rPr>
        <w:rFonts w:ascii="Arial" w:hAnsi="Arial" w:cs="Arial"/>
        <w:sz w:val="15"/>
        <w:szCs w:val="15"/>
      </w:rPr>
      <w:t xml:space="preserve"> de </w:t>
    </w:r>
    <w:r>
      <w:rPr>
        <w:rFonts w:ascii="Arial" w:hAnsi="Arial" w:cs="Arial"/>
        <w:sz w:val="15"/>
        <w:szCs w:val="15"/>
      </w:rPr>
      <w:fldChar w:fldCharType="begin"/>
    </w:r>
    <w:r>
      <w:rPr>
        <w:rFonts w:ascii="Arial" w:hAnsi="Arial" w:cs="Arial"/>
        <w:sz w:val="15"/>
        <w:szCs w:val="15"/>
      </w:rPr>
      <w:instrText xml:space="preserve"> NUMPAGES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1B80D" w14:textId="77777777" w:rsidR="00BE0A2C" w:rsidRDefault="00BE0A2C">
      <w:r>
        <w:separator/>
      </w:r>
    </w:p>
  </w:footnote>
  <w:footnote w:type="continuationSeparator" w:id="0">
    <w:p w14:paraId="56FA892C" w14:textId="77777777" w:rsidR="00BE0A2C" w:rsidRDefault="00BE0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622" w:type="dxa"/>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Layout w:type="fixed"/>
      <w:tblLook w:val="04A0" w:firstRow="1" w:lastRow="0" w:firstColumn="1" w:lastColumn="0" w:noHBand="0" w:noVBand="1"/>
    </w:tblPr>
    <w:tblGrid>
      <w:gridCol w:w="1615"/>
      <w:gridCol w:w="9300"/>
    </w:tblGrid>
    <w:tr w:rsidR="008563C0" w14:paraId="0B62666D" w14:textId="77777777" w:rsidTr="007A6EE8">
      <w:trPr>
        <w:trHeight w:val="798"/>
      </w:trPr>
      <w:tc>
        <w:tcPr>
          <w:tcW w:w="1615" w:type="dxa"/>
          <w:vMerge w:val="restart"/>
          <w:tcBorders>
            <w:top w:val="nil"/>
            <w:left w:val="nil"/>
            <w:right w:val="nil"/>
          </w:tcBorders>
          <w:vAlign w:val="center"/>
        </w:tcPr>
        <w:p w14:paraId="0B62666A" w14:textId="77777777" w:rsidR="008563C0" w:rsidRDefault="008563C0">
          <w:pPr>
            <w:pStyle w:val="Encabezado"/>
            <w:jc w:val="center"/>
          </w:pPr>
          <w:r>
            <w:rPr>
              <w:rFonts w:asciiTheme="majorHAnsi" w:hAnsiTheme="majorHAnsi"/>
              <w:noProof/>
              <w:szCs w:val="20"/>
            </w:rPr>
            <w:drawing>
              <wp:inline distT="0" distB="0" distL="0" distR="0" wp14:anchorId="0B62667C" wp14:editId="0B62667D">
                <wp:extent cx="750570" cy="629285"/>
                <wp:effectExtent l="0" t="0" r="11430" b="10795"/>
                <wp:docPr id="1812106806" name="Image 3"/>
                <wp:cNvGraphicFramePr/>
                <a:graphic xmlns:a="http://schemas.openxmlformats.org/drawingml/2006/main">
                  <a:graphicData uri="http://schemas.openxmlformats.org/drawingml/2006/picture">
                    <pic:pic xmlns:pic="http://schemas.openxmlformats.org/drawingml/2006/picture">
                      <pic:nvPicPr>
                        <pic:cNvPr id="1812106806" name="Image 3"/>
                        <pic:cNvPicPr/>
                      </pic:nvPicPr>
                      <pic:blipFill>
                        <a:blip r:embed="rId1" cstate="print"/>
                        <a:stretch>
                          <a:fillRect/>
                        </a:stretch>
                      </pic:blipFill>
                      <pic:spPr>
                        <a:xfrm>
                          <a:off x="0" y="0"/>
                          <a:ext cx="764086" cy="640141"/>
                        </a:xfrm>
                        <a:prstGeom prst="rect">
                          <a:avLst/>
                        </a:prstGeom>
                      </pic:spPr>
                    </pic:pic>
                  </a:graphicData>
                </a:graphic>
              </wp:inline>
            </w:drawing>
          </w:r>
        </w:p>
      </w:tc>
      <w:tc>
        <w:tcPr>
          <w:tcW w:w="9300" w:type="dxa"/>
          <w:tcBorders>
            <w:top w:val="nil"/>
            <w:left w:val="nil"/>
            <w:bottom w:val="single" w:sz="12" w:space="0" w:color="FFFFFF"/>
            <w:right w:val="nil"/>
          </w:tcBorders>
          <w:shd w:val="clear" w:color="auto" w:fill="1C981C"/>
          <w:vAlign w:val="center"/>
        </w:tcPr>
        <w:p w14:paraId="0B62666C" w14:textId="246AF359" w:rsidR="008563C0" w:rsidRDefault="008563C0" w:rsidP="008563C0">
          <w:pPr>
            <w:pStyle w:val="Encabezado"/>
            <w:jc w:val="center"/>
            <w:rPr>
              <w:rFonts w:ascii="Arial" w:hAnsi="Arial" w:cs="Arial"/>
              <w:b/>
              <w:color w:val="000099"/>
              <w:sz w:val="16"/>
              <w:szCs w:val="16"/>
            </w:rPr>
          </w:pPr>
          <w:r>
            <w:rPr>
              <w:rFonts w:ascii="Arial" w:hAnsi="Arial" w:cs="Arial"/>
              <w:b/>
              <w:color w:val="FFFFFF" w:themeColor="background1"/>
            </w:rPr>
            <w:t>PROCESO DE GESTIÓN DE LA CULTURA ORGANIZACIONAL, LA TRANSPARENCIA Y EL BUEN GOBIERNO</w:t>
          </w:r>
        </w:p>
      </w:tc>
    </w:tr>
    <w:tr w:rsidR="008563C0" w14:paraId="0B626675" w14:textId="77777777" w:rsidTr="00AB0875">
      <w:trPr>
        <w:trHeight w:val="108"/>
      </w:trPr>
      <w:tc>
        <w:tcPr>
          <w:tcW w:w="1615" w:type="dxa"/>
          <w:vMerge/>
          <w:tcBorders>
            <w:left w:val="nil"/>
            <w:bottom w:val="nil"/>
            <w:right w:val="nil"/>
          </w:tcBorders>
          <w:vAlign w:val="center"/>
        </w:tcPr>
        <w:p w14:paraId="0B626672" w14:textId="77777777" w:rsidR="008563C0" w:rsidRDefault="008563C0">
          <w:pPr>
            <w:pStyle w:val="Encabezado"/>
            <w:jc w:val="center"/>
          </w:pPr>
        </w:p>
      </w:tc>
      <w:tc>
        <w:tcPr>
          <w:tcW w:w="9300" w:type="dxa"/>
          <w:tcBorders>
            <w:top w:val="single" w:sz="12" w:space="0" w:color="FFFFFF"/>
            <w:left w:val="nil"/>
            <w:bottom w:val="nil"/>
            <w:right w:val="nil"/>
          </w:tcBorders>
          <w:shd w:val="clear" w:color="auto" w:fill="E2EFD9"/>
          <w:vAlign w:val="center"/>
        </w:tcPr>
        <w:p w14:paraId="0B626674" w14:textId="27E6A30A" w:rsidR="008563C0" w:rsidRDefault="002C2B98" w:rsidP="008563C0">
          <w:pPr>
            <w:pStyle w:val="Encabezado"/>
            <w:jc w:val="center"/>
            <w:rPr>
              <w:rFonts w:ascii="Calibri" w:eastAsia="Calibri" w:hAnsi="Calibri"/>
              <w:sz w:val="22"/>
              <w:szCs w:val="22"/>
              <w:lang w:eastAsia="en-US"/>
            </w:rPr>
          </w:pPr>
          <w:r>
            <w:rPr>
              <w:rFonts w:ascii="Arial" w:hAnsi="Arial" w:cs="Arial"/>
              <w:b/>
              <w:bCs/>
              <w:sz w:val="22"/>
              <w:szCs w:val="22"/>
            </w:rPr>
            <w:t>Gestión del Portal de Transparencia</w:t>
          </w:r>
        </w:p>
      </w:tc>
    </w:tr>
  </w:tbl>
  <w:p w14:paraId="0B626676" w14:textId="77777777" w:rsidR="00B70CF5" w:rsidRDefault="00B70C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02AF48"/>
    <w:multiLevelType w:val="singleLevel"/>
    <w:tmpl w:val="A902AF48"/>
    <w:lvl w:ilvl="0">
      <w:start w:val="1"/>
      <w:numFmt w:val="decimal"/>
      <w:lvlText w:val="%1."/>
      <w:lvlJc w:val="left"/>
      <w:pPr>
        <w:tabs>
          <w:tab w:val="left" w:pos="425"/>
        </w:tabs>
        <w:ind w:left="425" w:hanging="425"/>
      </w:pPr>
      <w:rPr>
        <w:rFonts w:hint="default"/>
      </w:rPr>
    </w:lvl>
  </w:abstractNum>
  <w:abstractNum w:abstractNumId="1" w15:restartNumberingAfterBreak="0">
    <w:nsid w:val="D1AD0D68"/>
    <w:multiLevelType w:val="multilevel"/>
    <w:tmpl w:val="D1AD0D68"/>
    <w:lvl w:ilvl="0">
      <w:start w:val="1"/>
      <w:numFmt w:val="bullet"/>
      <w:lvlText w:val="●"/>
      <w:lvlJc w:val="left"/>
      <w:pPr>
        <w:ind w:left="1141" w:hanging="360"/>
      </w:pPr>
      <w:rPr>
        <w:rFonts w:ascii="Calibri" w:eastAsia="Noto Sans Symbols" w:hAnsi="Calibri" w:cs="Calibri" w:hint="default"/>
        <w:sz w:val="16"/>
        <w:szCs w:val="16"/>
      </w:rPr>
    </w:lvl>
    <w:lvl w:ilvl="1">
      <w:start w:val="1"/>
      <w:numFmt w:val="bullet"/>
      <w:lvlText w:val="o"/>
      <w:lvlJc w:val="left"/>
      <w:pPr>
        <w:ind w:left="1861" w:hanging="360"/>
      </w:pPr>
      <w:rPr>
        <w:rFonts w:ascii="Courier New" w:eastAsia="Courier New" w:hAnsi="Courier New" w:cs="Courier New"/>
      </w:rPr>
    </w:lvl>
    <w:lvl w:ilvl="2">
      <w:start w:val="1"/>
      <w:numFmt w:val="bullet"/>
      <w:lvlText w:val="▪"/>
      <w:lvlJc w:val="left"/>
      <w:pPr>
        <w:ind w:left="2581" w:hanging="360"/>
      </w:pPr>
      <w:rPr>
        <w:rFonts w:ascii="Noto Sans Symbols" w:eastAsia="Noto Sans Symbols" w:hAnsi="Noto Sans Symbols" w:cs="Noto Sans Symbols"/>
      </w:rPr>
    </w:lvl>
    <w:lvl w:ilvl="3">
      <w:start w:val="1"/>
      <w:numFmt w:val="bullet"/>
      <w:lvlText w:val="●"/>
      <w:lvlJc w:val="left"/>
      <w:pPr>
        <w:ind w:left="3301" w:hanging="360"/>
      </w:pPr>
      <w:rPr>
        <w:rFonts w:ascii="Noto Sans Symbols" w:eastAsia="Noto Sans Symbols" w:hAnsi="Noto Sans Symbols" w:cs="Noto Sans Symbols"/>
      </w:rPr>
    </w:lvl>
    <w:lvl w:ilvl="4">
      <w:start w:val="1"/>
      <w:numFmt w:val="bullet"/>
      <w:lvlText w:val="o"/>
      <w:lvlJc w:val="left"/>
      <w:pPr>
        <w:ind w:left="4021" w:hanging="360"/>
      </w:pPr>
      <w:rPr>
        <w:rFonts w:ascii="Courier New" w:eastAsia="Courier New" w:hAnsi="Courier New" w:cs="Courier New"/>
      </w:rPr>
    </w:lvl>
    <w:lvl w:ilvl="5">
      <w:start w:val="1"/>
      <w:numFmt w:val="bullet"/>
      <w:lvlText w:val="▪"/>
      <w:lvlJc w:val="left"/>
      <w:pPr>
        <w:ind w:left="4741" w:hanging="360"/>
      </w:pPr>
      <w:rPr>
        <w:rFonts w:ascii="Noto Sans Symbols" w:eastAsia="Noto Sans Symbols" w:hAnsi="Noto Sans Symbols" w:cs="Noto Sans Symbols"/>
      </w:rPr>
    </w:lvl>
    <w:lvl w:ilvl="6">
      <w:start w:val="1"/>
      <w:numFmt w:val="bullet"/>
      <w:lvlText w:val="●"/>
      <w:lvlJc w:val="left"/>
      <w:pPr>
        <w:ind w:left="5461" w:hanging="360"/>
      </w:pPr>
      <w:rPr>
        <w:rFonts w:ascii="Noto Sans Symbols" w:eastAsia="Noto Sans Symbols" w:hAnsi="Noto Sans Symbols" w:cs="Noto Sans Symbols"/>
      </w:rPr>
    </w:lvl>
    <w:lvl w:ilvl="7">
      <w:start w:val="1"/>
      <w:numFmt w:val="bullet"/>
      <w:lvlText w:val="o"/>
      <w:lvlJc w:val="left"/>
      <w:pPr>
        <w:ind w:left="6181" w:hanging="360"/>
      </w:pPr>
      <w:rPr>
        <w:rFonts w:ascii="Courier New" w:eastAsia="Courier New" w:hAnsi="Courier New" w:cs="Courier New"/>
      </w:rPr>
    </w:lvl>
    <w:lvl w:ilvl="8">
      <w:start w:val="1"/>
      <w:numFmt w:val="bullet"/>
      <w:lvlText w:val="▪"/>
      <w:lvlJc w:val="left"/>
      <w:pPr>
        <w:ind w:left="6901" w:hanging="360"/>
      </w:pPr>
      <w:rPr>
        <w:rFonts w:ascii="Noto Sans Symbols" w:eastAsia="Noto Sans Symbols" w:hAnsi="Noto Sans Symbols" w:cs="Noto Sans Symbols"/>
      </w:rPr>
    </w:lvl>
  </w:abstractNum>
  <w:abstractNum w:abstractNumId="2" w15:restartNumberingAfterBreak="0">
    <w:nsid w:val="01A002BE"/>
    <w:multiLevelType w:val="multilevel"/>
    <w:tmpl w:val="B09CEC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2BF0FBC"/>
    <w:multiLevelType w:val="multilevel"/>
    <w:tmpl w:val="AC4C8762"/>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15:restartNumberingAfterBreak="0">
    <w:nsid w:val="07016E0D"/>
    <w:multiLevelType w:val="multilevel"/>
    <w:tmpl w:val="6F28DCE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0A285FB0"/>
    <w:multiLevelType w:val="multilevel"/>
    <w:tmpl w:val="6116FF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D60604E"/>
    <w:multiLevelType w:val="multilevel"/>
    <w:tmpl w:val="33E8DC42"/>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7" w15:restartNumberingAfterBreak="0">
    <w:nsid w:val="0D662DEB"/>
    <w:multiLevelType w:val="multilevel"/>
    <w:tmpl w:val="4F249D68"/>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5B78AA"/>
    <w:multiLevelType w:val="multilevel"/>
    <w:tmpl w:val="D56C2FBE"/>
    <w:lvl w:ilvl="0">
      <w:start w:val="1"/>
      <w:numFmt w:val="bullet"/>
      <w:lvlText w:val="o"/>
      <w:lvlJc w:val="left"/>
      <w:pPr>
        <w:tabs>
          <w:tab w:val="num" w:pos="0"/>
        </w:tabs>
        <w:ind w:left="1068" w:hanging="360"/>
      </w:pPr>
      <w:rPr>
        <w:rFonts w:ascii="Courier New" w:hAnsi="Courier New" w:cs="Courier New"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9" w15:restartNumberingAfterBreak="0">
    <w:nsid w:val="1914518E"/>
    <w:multiLevelType w:val="multilevel"/>
    <w:tmpl w:val="EAC66F4C"/>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15:restartNumberingAfterBreak="0">
    <w:nsid w:val="1CCC6B5D"/>
    <w:multiLevelType w:val="multilevel"/>
    <w:tmpl w:val="4F783FF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1E055C3A"/>
    <w:multiLevelType w:val="multilevel"/>
    <w:tmpl w:val="EF8427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9D6410C"/>
    <w:multiLevelType w:val="multilevel"/>
    <w:tmpl w:val="51B274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4E14B93"/>
    <w:multiLevelType w:val="multilevel"/>
    <w:tmpl w:val="1FBE2BE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4" w15:restartNumberingAfterBreak="0">
    <w:nsid w:val="35FB0EED"/>
    <w:multiLevelType w:val="multilevel"/>
    <w:tmpl w:val="737E44D4"/>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5" w15:restartNumberingAfterBreak="0">
    <w:nsid w:val="36FD4E9F"/>
    <w:multiLevelType w:val="multilevel"/>
    <w:tmpl w:val="BEB81944"/>
    <w:lvl w:ilvl="0">
      <w:start w:val="1"/>
      <w:numFmt w:val="bullet"/>
      <w:lvlText w:val="o"/>
      <w:lvlJc w:val="left"/>
      <w:pPr>
        <w:tabs>
          <w:tab w:val="num" w:pos="0"/>
        </w:tabs>
        <w:ind w:left="1428"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6" w15:restartNumberingAfterBreak="0">
    <w:nsid w:val="37F905BF"/>
    <w:multiLevelType w:val="multilevel"/>
    <w:tmpl w:val="5A0E2C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80F5FBF"/>
    <w:multiLevelType w:val="hybridMultilevel"/>
    <w:tmpl w:val="F34096D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87A5A72"/>
    <w:multiLevelType w:val="multilevel"/>
    <w:tmpl w:val="44D63A94"/>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9" w15:restartNumberingAfterBreak="0">
    <w:nsid w:val="3B5A249A"/>
    <w:multiLevelType w:val="multilevel"/>
    <w:tmpl w:val="728E367A"/>
    <w:lvl w:ilvl="0">
      <w:start w:val="3"/>
      <w:numFmt w:val="decimal"/>
      <w:lvlText w:val="%1."/>
      <w:lvlJc w:val="left"/>
      <w:pPr>
        <w:tabs>
          <w:tab w:val="num" w:pos="0"/>
        </w:tabs>
        <w:ind w:left="360" w:hanging="360"/>
      </w:pPr>
      <w:rPr>
        <w:rFonts w:hint="default"/>
      </w:rPr>
    </w:lvl>
    <w:lvl w:ilvl="1">
      <w:start w:val="1"/>
      <w:numFmt w:val="decimal"/>
      <w:isLgl/>
      <w:lvlText w:val="%1.%2."/>
      <w:lvlJc w:val="left"/>
      <w:pPr>
        <w:tabs>
          <w:tab w:val="num" w:pos="0"/>
        </w:tabs>
        <w:ind w:left="720" w:hanging="720"/>
      </w:pPr>
      <w:rPr>
        <w:rFonts w:hint="default"/>
      </w:rPr>
    </w:lvl>
    <w:lvl w:ilvl="2">
      <w:start w:val="1"/>
      <w:numFmt w:val="decimal"/>
      <w:isLgl/>
      <w:lvlText w:val="%1.%2.%3."/>
      <w:lvlJc w:val="left"/>
      <w:pPr>
        <w:tabs>
          <w:tab w:val="num" w:pos="0"/>
        </w:tabs>
        <w:ind w:left="720" w:hanging="720"/>
      </w:pPr>
      <w:rPr>
        <w:rFonts w:hint="default"/>
      </w:rPr>
    </w:lvl>
    <w:lvl w:ilvl="3">
      <w:start w:val="1"/>
      <w:numFmt w:val="decimal"/>
      <w:isLgl/>
      <w:lvlText w:val="%1.%2.%3.%4."/>
      <w:lvlJc w:val="left"/>
      <w:pPr>
        <w:tabs>
          <w:tab w:val="num" w:pos="0"/>
        </w:tabs>
        <w:ind w:left="1080" w:hanging="1080"/>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440" w:hanging="144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800" w:hanging="1800"/>
      </w:pPr>
      <w:rPr>
        <w:rFonts w:hint="default"/>
      </w:rPr>
    </w:lvl>
    <w:lvl w:ilvl="8">
      <w:start w:val="1"/>
      <w:numFmt w:val="decimal"/>
      <w:isLgl/>
      <w:lvlText w:val="%1.%2.%3.%4.%5.%6.%7.%8.%9."/>
      <w:lvlJc w:val="left"/>
      <w:pPr>
        <w:tabs>
          <w:tab w:val="num" w:pos="0"/>
        </w:tabs>
        <w:ind w:left="2160" w:hanging="2160"/>
      </w:pPr>
      <w:rPr>
        <w:rFonts w:hint="default"/>
      </w:rPr>
    </w:lvl>
  </w:abstractNum>
  <w:abstractNum w:abstractNumId="20" w15:restartNumberingAfterBreak="0">
    <w:nsid w:val="3E9A5365"/>
    <w:multiLevelType w:val="multilevel"/>
    <w:tmpl w:val="FC5AD064"/>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1" w15:restartNumberingAfterBreak="0">
    <w:nsid w:val="3EA27F1A"/>
    <w:multiLevelType w:val="multilevel"/>
    <w:tmpl w:val="CD7C8948"/>
    <w:lvl w:ilvl="0">
      <w:start w:val="1"/>
      <w:numFmt w:val="bullet"/>
      <w:lvlText w:val="o"/>
      <w:lvlJc w:val="left"/>
      <w:pPr>
        <w:tabs>
          <w:tab w:val="num" w:pos="0"/>
        </w:tabs>
        <w:ind w:left="1428"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2" w15:restartNumberingAfterBreak="0">
    <w:nsid w:val="40720DAF"/>
    <w:multiLevelType w:val="multilevel"/>
    <w:tmpl w:val="618E179C"/>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3" w15:restartNumberingAfterBreak="0">
    <w:nsid w:val="418C5B0F"/>
    <w:multiLevelType w:val="multilevel"/>
    <w:tmpl w:val="32A657E8"/>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4" w15:restartNumberingAfterBreak="0">
    <w:nsid w:val="48FB132A"/>
    <w:multiLevelType w:val="multilevel"/>
    <w:tmpl w:val="611E4E4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4B08399F"/>
    <w:multiLevelType w:val="multilevel"/>
    <w:tmpl w:val="738882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4E2C2873"/>
    <w:multiLevelType w:val="hybridMultilevel"/>
    <w:tmpl w:val="E82C7BE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15:restartNumberingAfterBreak="0">
    <w:nsid w:val="4E8D29E4"/>
    <w:multiLevelType w:val="multilevel"/>
    <w:tmpl w:val="8A0460F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7BB77C7"/>
    <w:multiLevelType w:val="multilevel"/>
    <w:tmpl w:val="B39ACA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BEB123C"/>
    <w:multiLevelType w:val="multilevel"/>
    <w:tmpl w:val="5378B030"/>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0" w15:restartNumberingAfterBreak="0">
    <w:nsid w:val="5F6C7EEA"/>
    <w:multiLevelType w:val="multilevel"/>
    <w:tmpl w:val="6220C2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3434374"/>
    <w:multiLevelType w:val="multilevel"/>
    <w:tmpl w:val="5710917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63FD24DB"/>
    <w:multiLevelType w:val="multilevel"/>
    <w:tmpl w:val="3742548A"/>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3" w15:restartNumberingAfterBreak="0">
    <w:nsid w:val="6705091A"/>
    <w:multiLevelType w:val="multilevel"/>
    <w:tmpl w:val="FB30E6A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8AB26B9"/>
    <w:multiLevelType w:val="multilevel"/>
    <w:tmpl w:val="75D88474"/>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35" w15:restartNumberingAfterBreak="0">
    <w:nsid w:val="69676A80"/>
    <w:multiLevelType w:val="multilevel"/>
    <w:tmpl w:val="FB408BB4"/>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6" w15:restartNumberingAfterBreak="0">
    <w:nsid w:val="69F652EA"/>
    <w:multiLevelType w:val="multilevel"/>
    <w:tmpl w:val="957C303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B170D98"/>
    <w:multiLevelType w:val="hybridMultilevel"/>
    <w:tmpl w:val="E688A60C"/>
    <w:lvl w:ilvl="0" w:tplc="012E87C4">
      <w:start w:val="2"/>
      <w:numFmt w:val="bullet"/>
      <w:lvlText w:val=""/>
      <w:lvlJc w:val="left"/>
      <w:pPr>
        <w:ind w:left="1068" w:hanging="360"/>
      </w:pPr>
      <w:rPr>
        <w:rFonts w:ascii="Symbol" w:eastAsia="Cambria" w:hAnsi="Symbol" w:cs="Cambria"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8" w15:restartNumberingAfterBreak="0">
    <w:nsid w:val="6B8A5E85"/>
    <w:multiLevelType w:val="hybridMultilevel"/>
    <w:tmpl w:val="710097C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9" w15:restartNumberingAfterBreak="0">
    <w:nsid w:val="6F850080"/>
    <w:multiLevelType w:val="hybridMultilevel"/>
    <w:tmpl w:val="94A27A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0FF40B3"/>
    <w:multiLevelType w:val="multilevel"/>
    <w:tmpl w:val="D8EC576E"/>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41" w15:restartNumberingAfterBreak="0">
    <w:nsid w:val="757E233F"/>
    <w:multiLevelType w:val="multilevel"/>
    <w:tmpl w:val="757E23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B117C6"/>
    <w:multiLevelType w:val="multilevel"/>
    <w:tmpl w:val="64EC4A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79FF7D81"/>
    <w:multiLevelType w:val="multilevel"/>
    <w:tmpl w:val="EA94C9D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D26671A"/>
    <w:multiLevelType w:val="multilevel"/>
    <w:tmpl w:val="29A27F3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num w:numId="1" w16cid:durableId="626086077">
    <w:abstractNumId w:val="1"/>
  </w:num>
  <w:num w:numId="2" w16cid:durableId="1146163183">
    <w:abstractNumId w:val="0"/>
  </w:num>
  <w:num w:numId="3" w16cid:durableId="1150947636">
    <w:abstractNumId w:val="41"/>
  </w:num>
  <w:num w:numId="4" w16cid:durableId="1987011042">
    <w:abstractNumId w:val="39"/>
  </w:num>
  <w:num w:numId="5" w16cid:durableId="84695781">
    <w:abstractNumId w:val="24"/>
  </w:num>
  <w:num w:numId="6" w16cid:durableId="1349721882">
    <w:abstractNumId w:val="26"/>
  </w:num>
  <w:num w:numId="7" w16cid:durableId="781149348">
    <w:abstractNumId w:val="19"/>
  </w:num>
  <w:num w:numId="8" w16cid:durableId="1430009791">
    <w:abstractNumId w:val="11"/>
  </w:num>
  <w:num w:numId="9" w16cid:durableId="2029986634">
    <w:abstractNumId w:val="25"/>
  </w:num>
  <w:num w:numId="10" w16cid:durableId="675497776">
    <w:abstractNumId w:val="2"/>
  </w:num>
  <w:num w:numId="11" w16cid:durableId="1436515604">
    <w:abstractNumId w:val="8"/>
  </w:num>
  <w:num w:numId="12" w16cid:durableId="1191651309">
    <w:abstractNumId w:val="44"/>
  </w:num>
  <w:num w:numId="13" w16cid:durableId="2131240844">
    <w:abstractNumId w:val="37"/>
  </w:num>
  <w:num w:numId="14" w16cid:durableId="962154586">
    <w:abstractNumId w:val="27"/>
  </w:num>
  <w:num w:numId="15" w16cid:durableId="108400838">
    <w:abstractNumId w:val="31"/>
  </w:num>
  <w:num w:numId="16" w16cid:durableId="636833688">
    <w:abstractNumId w:val="36"/>
  </w:num>
  <w:num w:numId="17" w16cid:durableId="1408649562">
    <w:abstractNumId w:val="34"/>
  </w:num>
  <w:num w:numId="18" w16cid:durableId="1395666559">
    <w:abstractNumId w:val="40"/>
  </w:num>
  <w:num w:numId="19" w16cid:durableId="1592085581">
    <w:abstractNumId w:val="33"/>
  </w:num>
  <w:num w:numId="20" w16cid:durableId="1782610422">
    <w:abstractNumId w:val="6"/>
  </w:num>
  <w:num w:numId="21" w16cid:durableId="1072582428">
    <w:abstractNumId w:val="7"/>
  </w:num>
  <w:num w:numId="22" w16cid:durableId="1093432322">
    <w:abstractNumId w:val="17"/>
  </w:num>
  <w:num w:numId="23" w16cid:durableId="532378544">
    <w:abstractNumId w:val="43"/>
  </w:num>
  <w:num w:numId="24" w16cid:durableId="1147816691">
    <w:abstractNumId w:val="30"/>
  </w:num>
  <w:num w:numId="25" w16cid:durableId="769855898">
    <w:abstractNumId w:val="5"/>
  </w:num>
  <w:num w:numId="26" w16cid:durableId="1158307017">
    <w:abstractNumId w:val="15"/>
  </w:num>
  <w:num w:numId="27" w16cid:durableId="726222039">
    <w:abstractNumId w:val="9"/>
  </w:num>
  <w:num w:numId="28" w16cid:durableId="600533294">
    <w:abstractNumId w:val="35"/>
  </w:num>
  <w:num w:numId="29" w16cid:durableId="650905747">
    <w:abstractNumId w:val="18"/>
  </w:num>
  <w:num w:numId="30" w16cid:durableId="335965262">
    <w:abstractNumId w:val="22"/>
  </w:num>
  <w:num w:numId="31" w16cid:durableId="1351449529">
    <w:abstractNumId w:val="32"/>
  </w:num>
  <w:num w:numId="32" w16cid:durableId="748234440">
    <w:abstractNumId w:val="28"/>
  </w:num>
  <w:num w:numId="33" w16cid:durableId="1775436809">
    <w:abstractNumId w:val="13"/>
  </w:num>
  <w:num w:numId="34" w16cid:durableId="565185486">
    <w:abstractNumId w:val="4"/>
  </w:num>
  <w:num w:numId="35" w16cid:durableId="573126167">
    <w:abstractNumId w:val="42"/>
  </w:num>
  <w:num w:numId="36" w16cid:durableId="1435632391">
    <w:abstractNumId w:val="12"/>
  </w:num>
  <w:num w:numId="37" w16cid:durableId="244188679">
    <w:abstractNumId w:val="21"/>
  </w:num>
  <w:num w:numId="38" w16cid:durableId="2069962036">
    <w:abstractNumId w:val="14"/>
  </w:num>
  <w:num w:numId="39" w16cid:durableId="989289856">
    <w:abstractNumId w:val="23"/>
  </w:num>
  <w:num w:numId="40" w16cid:durableId="421071830">
    <w:abstractNumId w:val="29"/>
  </w:num>
  <w:num w:numId="41" w16cid:durableId="586311322">
    <w:abstractNumId w:val="20"/>
  </w:num>
  <w:num w:numId="42" w16cid:durableId="1411855517">
    <w:abstractNumId w:val="3"/>
  </w:num>
  <w:num w:numId="43" w16cid:durableId="1725980671">
    <w:abstractNumId w:val="16"/>
  </w:num>
  <w:num w:numId="44" w16cid:durableId="218713640">
    <w:abstractNumId w:val="10"/>
  </w:num>
  <w:num w:numId="45" w16cid:durableId="119468809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F5"/>
    <w:rsid w:val="00010CFA"/>
    <w:rsid w:val="00011AFC"/>
    <w:rsid w:val="00030588"/>
    <w:rsid w:val="0004022A"/>
    <w:rsid w:val="00077987"/>
    <w:rsid w:val="000908C2"/>
    <w:rsid w:val="000A0783"/>
    <w:rsid w:val="000B1E66"/>
    <w:rsid w:val="000C18F4"/>
    <w:rsid w:val="000D5173"/>
    <w:rsid w:val="000D6D35"/>
    <w:rsid w:val="000E1320"/>
    <w:rsid w:val="000F5B09"/>
    <w:rsid w:val="001B797B"/>
    <w:rsid w:val="001D347E"/>
    <w:rsid w:val="001F6664"/>
    <w:rsid w:val="001F6CC4"/>
    <w:rsid w:val="0020377F"/>
    <w:rsid w:val="00223652"/>
    <w:rsid w:val="00234A5C"/>
    <w:rsid w:val="00254D46"/>
    <w:rsid w:val="0027194E"/>
    <w:rsid w:val="00273E26"/>
    <w:rsid w:val="00285FBD"/>
    <w:rsid w:val="002A175C"/>
    <w:rsid w:val="002B4DC7"/>
    <w:rsid w:val="002C2B98"/>
    <w:rsid w:val="002F2296"/>
    <w:rsid w:val="0036547C"/>
    <w:rsid w:val="003864F6"/>
    <w:rsid w:val="003A720D"/>
    <w:rsid w:val="003B1F22"/>
    <w:rsid w:val="003C2E15"/>
    <w:rsid w:val="003C446C"/>
    <w:rsid w:val="00403FA7"/>
    <w:rsid w:val="0042028C"/>
    <w:rsid w:val="00464F66"/>
    <w:rsid w:val="004759DD"/>
    <w:rsid w:val="00480B20"/>
    <w:rsid w:val="00482DAA"/>
    <w:rsid w:val="004B6756"/>
    <w:rsid w:val="004C0EC5"/>
    <w:rsid w:val="00527D65"/>
    <w:rsid w:val="00591147"/>
    <w:rsid w:val="00597E1D"/>
    <w:rsid w:val="005E4507"/>
    <w:rsid w:val="00604157"/>
    <w:rsid w:val="00632D66"/>
    <w:rsid w:val="00634DEB"/>
    <w:rsid w:val="006472E6"/>
    <w:rsid w:val="00671420"/>
    <w:rsid w:val="0067548E"/>
    <w:rsid w:val="00690E65"/>
    <w:rsid w:val="006A3FF1"/>
    <w:rsid w:val="006A4081"/>
    <w:rsid w:val="006B6F19"/>
    <w:rsid w:val="007016EB"/>
    <w:rsid w:val="00743CCB"/>
    <w:rsid w:val="007766CC"/>
    <w:rsid w:val="007E1D04"/>
    <w:rsid w:val="00851235"/>
    <w:rsid w:val="00853AA6"/>
    <w:rsid w:val="008563C0"/>
    <w:rsid w:val="0088160B"/>
    <w:rsid w:val="00885AB4"/>
    <w:rsid w:val="008A6862"/>
    <w:rsid w:val="008B1C01"/>
    <w:rsid w:val="008E3507"/>
    <w:rsid w:val="00913F80"/>
    <w:rsid w:val="00942FE3"/>
    <w:rsid w:val="00972579"/>
    <w:rsid w:val="009A4652"/>
    <w:rsid w:val="009A6ECE"/>
    <w:rsid w:val="009D3517"/>
    <w:rsid w:val="009E037B"/>
    <w:rsid w:val="009F7BA6"/>
    <w:rsid w:val="00A04BE4"/>
    <w:rsid w:val="00A04FF9"/>
    <w:rsid w:val="00A14D67"/>
    <w:rsid w:val="00A926D9"/>
    <w:rsid w:val="00A93FE9"/>
    <w:rsid w:val="00AC15C6"/>
    <w:rsid w:val="00AD176A"/>
    <w:rsid w:val="00AD43C5"/>
    <w:rsid w:val="00B10E34"/>
    <w:rsid w:val="00B124C0"/>
    <w:rsid w:val="00B26E5B"/>
    <w:rsid w:val="00B70CF5"/>
    <w:rsid w:val="00B80C6B"/>
    <w:rsid w:val="00B81282"/>
    <w:rsid w:val="00BC64B4"/>
    <w:rsid w:val="00BD31BF"/>
    <w:rsid w:val="00BE0A2C"/>
    <w:rsid w:val="00BE1E33"/>
    <w:rsid w:val="00BF00AA"/>
    <w:rsid w:val="00C01D5C"/>
    <w:rsid w:val="00C14451"/>
    <w:rsid w:val="00C149D3"/>
    <w:rsid w:val="00C4504A"/>
    <w:rsid w:val="00D26103"/>
    <w:rsid w:val="00D617D9"/>
    <w:rsid w:val="00DD04F5"/>
    <w:rsid w:val="00DD1D19"/>
    <w:rsid w:val="00DE0759"/>
    <w:rsid w:val="00DE2B08"/>
    <w:rsid w:val="00E00C31"/>
    <w:rsid w:val="00E2567A"/>
    <w:rsid w:val="00E536AB"/>
    <w:rsid w:val="00E62EE5"/>
    <w:rsid w:val="00E75BA2"/>
    <w:rsid w:val="00E904EF"/>
    <w:rsid w:val="00EC1445"/>
    <w:rsid w:val="00ED1374"/>
    <w:rsid w:val="00EE0572"/>
    <w:rsid w:val="00EE150D"/>
    <w:rsid w:val="00EE5B63"/>
    <w:rsid w:val="00F0638C"/>
    <w:rsid w:val="00F3265E"/>
    <w:rsid w:val="00F37008"/>
    <w:rsid w:val="00F67CC8"/>
    <w:rsid w:val="402714F2"/>
    <w:rsid w:val="40536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62656B"/>
  <w15:docId w15:val="{167BD913-1349-44C3-94B0-D2362F20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unhideWhenUsed="1" w:qFormat="1"/>
    <w:lsdException w:name="footer" w:uiPriority="99" w:unhideWhenUsed="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Body Text" w:semiHidden="1" w:uiPriority="99" w:unhideWhenUsed="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eastAsia="SimSun" w:cs="Mangal"/>
      <w:kern w:val="2"/>
      <w:sz w:val="24"/>
      <w:szCs w:val="24"/>
      <w:lang w:eastAsia="hi-IN" w:bidi="hi-IN"/>
    </w:rPr>
  </w:style>
  <w:style w:type="paragraph" w:styleId="Ttulo1">
    <w:name w:val="heading 1"/>
    <w:basedOn w:val="Normal"/>
    <w:next w:val="Normal"/>
    <w:link w:val="Ttulo1Car"/>
    <w:qFormat/>
    <w:pPr>
      <w:widowControl/>
      <w:suppressAutoHyphens w:val="0"/>
      <w:spacing w:before="280" w:after="280"/>
      <w:ind w:left="1296" w:hanging="432"/>
      <w:outlineLvl w:val="0"/>
    </w:pPr>
    <w:rPr>
      <w:rFonts w:eastAsia="Times New Roman" w:cs="Times New Roman"/>
      <w:b/>
      <w:bCs/>
      <w:sz w:val="48"/>
      <w:szCs w:val="48"/>
      <w:lang w:eastAsia="ar-SA" w:bidi="ar-SA"/>
    </w:rPr>
  </w:style>
  <w:style w:type="paragraph" w:styleId="Ttulo2">
    <w:name w:val="heading 2"/>
    <w:basedOn w:val="Normal"/>
    <w:next w:val="Normal"/>
    <w:link w:val="Ttulo2Car"/>
    <w:qFormat/>
    <w:pPr>
      <w:keepNext/>
      <w:spacing w:before="240" w:after="60"/>
      <w:outlineLvl w:val="1"/>
    </w:pPr>
    <w:rPr>
      <w:rFonts w:ascii="Calibri Light" w:eastAsia="Times New Roman" w:hAnsi="Calibri Light" w:cs="Calibri Light"/>
      <w:b/>
      <w:bCs/>
      <w:i/>
      <w:iCs/>
      <w:sz w:val="28"/>
      <w:szCs w:val="25"/>
    </w:rPr>
  </w:style>
  <w:style w:type="paragraph" w:styleId="Ttulo3">
    <w:name w:val="heading 3"/>
    <w:basedOn w:val="Normal"/>
    <w:next w:val="Normal"/>
    <w:link w:val="Ttulo3Car"/>
    <w:qFormat/>
    <w:pPr>
      <w:keepNext/>
      <w:spacing w:before="240" w:after="120"/>
      <w:outlineLvl w:val="2"/>
    </w:pPr>
    <w:rPr>
      <w:b/>
      <w:bCs/>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qFormat/>
    <w:pPr>
      <w:keepNext/>
      <w:keepLines/>
      <w:spacing w:before="220" w:after="40"/>
      <w:outlineLvl w:val="4"/>
    </w:pPr>
    <w:rPr>
      <w:b/>
      <w:sz w:val="22"/>
      <w:szCs w:val="22"/>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Pr>
      <w:i/>
      <w:iCs/>
    </w:rPr>
  </w:style>
  <w:style w:type="character" w:styleId="Hipervnculo">
    <w:name w:val="Hyperlink"/>
    <w:basedOn w:val="Fuentedeprrafopredeter"/>
    <w:uiPriority w:val="99"/>
    <w:unhideWhenUsed/>
    <w:qFormat/>
    <w:rPr>
      <w:color w:val="0563C1" w:themeColor="hyperlink"/>
      <w:u w:val="single"/>
    </w:rPr>
  </w:style>
  <w:style w:type="character" w:styleId="Fuerte">
    <w:name w:val="Strong"/>
    <w:qFormat/>
    <w:rPr>
      <w:b/>
      <w:bCs/>
    </w:rPr>
  </w:style>
  <w:style w:type="paragraph" w:styleId="Textodeglobo">
    <w:name w:val="Balloon Text"/>
    <w:basedOn w:val="Normal"/>
    <w:link w:val="TextodegloboCar"/>
    <w:uiPriority w:val="99"/>
    <w:semiHidden/>
    <w:unhideWhenUsed/>
    <w:qFormat/>
    <w:rPr>
      <w:rFonts w:ascii="Tahoma" w:hAnsi="Tahoma"/>
      <w:sz w:val="16"/>
      <w:szCs w:val="14"/>
    </w:rPr>
  </w:style>
  <w:style w:type="paragraph" w:styleId="Encabezado">
    <w:name w:val="header"/>
    <w:basedOn w:val="Normal"/>
    <w:link w:val="EncabezadoCar"/>
    <w:uiPriority w:val="99"/>
    <w:unhideWhenUsed/>
    <w:qFormat/>
    <w:pPr>
      <w:tabs>
        <w:tab w:val="center" w:pos="4252"/>
        <w:tab w:val="right" w:pos="8504"/>
      </w:tabs>
    </w:pPr>
    <w:rPr>
      <w:szCs w:val="21"/>
    </w:rPr>
  </w:style>
  <w:style w:type="paragraph" w:styleId="Piedepgina">
    <w:name w:val="footer"/>
    <w:basedOn w:val="Normal"/>
    <w:link w:val="PiedepginaCar"/>
    <w:uiPriority w:val="99"/>
    <w:unhideWhenUsed/>
    <w:pPr>
      <w:tabs>
        <w:tab w:val="center" w:pos="4252"/>
        <w:tab w:val="right" w:pos="8504"/>
      </w:tabs>
    </w:pPr>
    <w:rPr>
      <w:szCs w:val="21"/>
    </w:rPr>
  </w:style>
  <w:style w:type="paragraph" w:styleId="Subttulo">
    <w:name w:val="Subtitle"/>
    <w:basedOn w:val="Normal"/>
    <w:next w:val="Normal"/>
    <w:link w:val="SubttuloCar"/>
    <w:pPr>
      <w:keepNext/>
      <w:spacing w:before="240" w:after="120"/>
      <w:jc w:val="center"/>
    </w:pPr>
    <w:rPr>
      <w:rFonts w:ascii="Arial" w:eastAsia="Arial" w:hAnsi="Arial" w:cs="Arial"/>
      <w:i/>
      <w:sz w:val="28"/>
      <w:szCs w:val="28"/>
    </w:rPr>
  </w:style>
  <w:style w:type="paragraph" w:styleId="Textoindependiente">
    <w:name w:val="Body Text"/>
    <w:basedOn w:val="Normal"/>
    <w:link w:val="TextoindependienteCar"/>
    <w:uiPriority w:val="99"/>
    <w:semiHidden/>
    <w:unhideWhenUsed/>
    <w:pPr>
      <w:spacing w:after="120"/>
    </w:pPr>
    <w:rPr>
      <w:szCs w:val="21"/>
    </w:rPr>
  </w:style>
  <w:style w:type="paragraph" w:styleId="Ttulo">
    <w:name w:val="Title"/>
    <w:basedOn w:val="Normal"/>
    <w:next w:val="Normal"/>
    <w:link w:val="TtuloCar"/>
    <w:qFormat/>
    <w:pPr>
      <w:keepNext/>
      <w:spacing w:before="240" w:after="120"/>
      <w:jc w:val="center"/>
    </w:pPr>
    <w:rPr>
      <w:rFonts w:ascii="Arial" w:eastAsia="Microsoft YaHei" w:hAnsi="Arial"/>
      <w:b/>
      <w:bCs/>
      <w:sz w:val="36"/>
      <w:szCs w:val="36"/>
    </w:rPr>
  </w:style>
  <w:style w:type="table" w:styleId="Tablaconcuadrcula">
    <w:name w:val="Table Grid"/>
    <w:basedOn w:val="Tab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character" w:customStyle="1" w:styleId="Ttulo1Car">
    <w:name w:val="Título 1 Car"/>
    <w:basedOn w:val="Fuentedeprrafopredeter"/>
    <w:link w:val="Ttulo1"/>
    <w:qFormat/>
    <w:rPr>
      <w:b/>
      <w:bCs/>
      <w:kern w:val="1"/>
      <w:sz w:val="48"/>
      <w:szCs w:val="48"/>
      <w:lang w:eastAsia="ar-SA"/>
    </w:rPr>
  </w:style>
  <w:style w:type="character" w:customStyle="1" w:styleId="TextoindependienteCar">
    <w:name w:val="Texto independiente Car"/>
    <w:basedOn w:val="Fuentedeprrafopredeter"/>
    <w:link w:val="Textoindependiente"/>
    <w:uiPriority w:val="99"/>
    <w:semiHidden/>
    <w:rPr>
      <w:rFonts w:eastAsia="SimSun" w:cs="Mangal"/>
      <w:kern w:val="1"/>
      <w:sz w:val="24"/>
      <w:szCs w:val="21"/>
      <w:lang w:eastAsia="hi-IN" w:bidi="hi-IN"/>
    </w:rPr>
  </w:style>
  <w:style w:type="character" w:customStyle="1" w:styleId="Ttulo2Car">
    <w:name w:val="Título 2 Car"/>
    <w:basedOn w:val="Fuentedeprrafopredeter"/>
    <w:link w:val="Ttulo2"/>
    <w:qFormat/>
    <w:rPr>
      <w:rFonts w:ascii="Calibri Light" w:hAnsi="Calibri Light" w:cs="Calibri Light"/>
      <w:b/>
      <w:bCs/>
      <w:i/>
      <w:iCs/>
      <w:kern w:val="1"/>
      <w:sz w:val="28"/>
      <w:szCs w:val="25"/>
      <w:lang w:eastAsia="hi-IN" w:bidi="hi-IN"/>
    </w:rPr>
  </w:style>
  <w:style w:type="character" w:customStyle="1" w:styleId="Ttulo3Car">
    <w:name w:val="Título 3 Car"/>
    <w:basedOn w:val="Fuentedeprrafopredeter"/>
    <w:link w:val="Ttulo3"/>
    <w:rPr>
      <w:rFonts w:eastAsia="SimSun" w:cs="Mangal"/>
      <w:b/>
      <w:bCs/>
      <w:kern w:val="1"/>
      <w:sz w:val="28"/>
      <w:szCs w:val="28"/>
      <w:lang w:eastAsia="hi-IN" w:bidi="hi-IN"/>
    </w:rPr>
  </w:style>
  <w:style w:type="character" w:customStyle="1" w:styleId="TtuloCar">
    <w:name w:val="Título Car"/>
    <w:basedOn w:val="Fuentedeprrafopredeter"/>
    <w:link w:val="Ttulo"/>
    <w:qFormat/>
    <w:rPr>
      <w:rFonts w:ascii="Arial" w:eastAsia="Microsoft YaHei" w:hAnsi="Arial" w:cs="Mangal"/>
      <w:b/>
      <w:bCs/>
      <w:kern w:val="1"/>
      <w:sz w:val="36"/>
      <w:szCs w:val="36"/>
      <w:lang w:eastAsia="hi-IN" w:bidi="hi-IN"/>
    </w:rPr>
  </w:style>
  <w:style w:type="character" w:customStyle="1" w:styleId="SubttuloCar">
    <w:name w:val="Subtítulo Car"/>
    <w:basedOn w:val="Fuentedeprrafopredeter"/>
    <w:link w:val="Subttulo"/>
    <w:qFormat/>
    <w:rPr>
      <w:rFonts w:ascii="Arial" w:eastAsia="Microsoft YaHei" w:hAnsi="Arial" w:cs="Mangal"/>
      <w:i/>
      <w:iCs/>
      <w:kern w:val="1"/>
      <w:sz w:val="28"/>
      <w:szCs w:val="28"/>
      <w:lang w:eastAsia="hi-IN" w:bidi="hi-IN"/>
    </w:rPr>
  </w:style>
  <w:style w:type="paragraph" w:styleId="Sinespaciado">
    <w:name w:val="No Spacing"/>
    <w:qFormat/>
    <w:pPr>
      <w:widowControl w:val="0"/>
      <w:suppressAutoHyphens/>
      <w:textAlignment w:val="baseline"/>
    </w:pPr>
    <w:rPr>
      <w:rFonts w:ascii="Calibri" w:eastAsia="SimSun" w:hAnsi="Calibri" w:cs="F"/>
      <w:kern w:val="1"/>
      <w:sz w:val="22"/>
      <w:szCs w:val="22"/>
      <w:lang w:eastAsia="ar-SA"/>
    </w:rPr>
  </w:style>
  <w:style w:type="paragraph" w:styleId="Prrafodelista">
    <w:name w:val="List Paragraph"/>
    <w:basedOn w:val="Normal"/>
    <w:uiPriority w:val="34"/>
    <w:qFormat/>
    <w:pPr>
      <w:ind w:left="720"/>
    </w:pPr>
    <w:rPr>
      <w:szCs w:val="21"/>
    </w:r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
    <w:name w:val="Tabla normal 41"/>
    <w:basedOn w:val="Tabla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cabezadoCar">
    <w:name w:val="Encabezado Car"/>
    <w:basedOn w:val="Fuentedeprrafopredeter"/>
    <w:link w:val="Encabezado"/>
    <w:uiPriority w:val="99"/>
    <w:rPr>
      <w:rFonts w:eastAsia="SimSun" w:cs="Mangal"/>
      <w:kern w:val="2"/>
      <w:sz w:val="24"/>
      <w:szCs w:val="21"/>
      <w:lang w:eastAsia="hi-IN" w:bidi="hi-IN"/>
    </w:rPr>
  </w:style>
  <w:style w:type="character" w:customStyle="1" w:styleId="PiedepginaCar">
    <w:name w:val="Pie de página Car"/>
    <w:basedOn w:val="Fuentedeprrafopredeter"/>
    <w:link w:val="Piedepgina"/>
    <w:uiPriority w:val="99"/>
    <w:qFormat/>
    <w:rPr>
      <w:rFonts w:eastAsia="SimSun" w:cs="Mangal"/>
      <w:kern w:val="2"/>
      <w:sz w:val="24"/>
      <w:szCs w:val="21"/>
      <w:lang w:eastAsia="hi-IN" w:bidi="hi-IN"/>
    </w:rPr>
  </w:style>
  <w:style w:type="character" w:customStyle="1" w:styleId="TextodegloboCar">
    <w:name w:val="Texto de globo Car"/>
    <w:basedOn w:val="Fuentedeprrafopredeter"/>
    <w:link w:val="Textodeglobo"/>
    <w:uiPriority w:val="99"/>
    <w:semiHidden/>
    <w:qFormat/>
    <w:rPr>
      <w:rFonts w:ascii="Tahoma" w:eastAsia="SimSun" w:hAnsi="Tahoma" w:cs="Mangal"/>
      <w:kern w:val="2"/>
      <w:sz w:val="16"/>
      <w:szCs w:val="14"/>
      <w:lang w:eastAsia="hi-IN" w:bidi="hi-IN"/>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table" w:customStyle="1" w:styleId="Style40">
    <w:name w:val="_Style 40"/>
    <w:basedOn w:val="TableNormal"/>
    <w:qFormat/>
    <w:tblPr>
      <w:tblCellMar>
        <w:left w:w="108" w:type="dxa"/>
        <w:right w:w="108" w:type="dxa"/>
      </w:tblCellMar>
    </w:tblPr>
  </w:style>
  <w:style w:type="table" w:customStyle="1" w:styleId="Style41">
    <w:name w:val="_Style 41"/>
    <w:basedOn w:val="TableNormal"/>
    <w:qFormat/>
    <w:tblPr>
      <w:tblCellMar>
        <w:left w:w="108" w:type="dxa"/>
        <w:right w:w="108" w:type="dxa"/>
      </w:tblCellMar>
    </w:tblPr>
  </w:style>
  <w:style w:type="table" w:customStyle="1" w:styleId="Style42">
    <w:name w:val="_Style 42"/>
    <w:basedOn w:val="TableNormal"/>
    <w:tblPr>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3">
    <w:name w:val="_Style 43"/>
    <w:basedOn w:val="TableNormal"/>
    <w:qFormat/>
    <w:tblPr>
      <w:tblCellMar>
        <w:left w:w="108" w:type="dxa"/>
        <w:right w:w="108" w:type="dxa"/>
      </w:tblCellMar>
    </w:tblPr>
  </w:style>
  <w:style w:type="table" w:customStyle="1" w:styleId="Style44">
    <w:name w:val="_Style 44"/>
    <w:basedOn w:val="TableNormal"/>
    <w:tblPr>
      <w:tblCellMar>
        <w:left w:w="108" w:type="dxa"/>
        <w:right w:w="108" w:type="dxa"/>
      </w:tblCellMar>
    </w:tblPr>
  </w:style>
  <w:style w:type="table" w:customStyle="1" w:styleId="Style45">
    <w:name w:val="_Style 45"/>
    <w:basedOn w:val="TableNormal"/>
    <w:qFormat/>
    <w:tblPr>
      <w:tblCellMar>
        <w:left w:w="108" w:type="dxa"/>
        <w:right w:w="108" w:type="dxa"/>
      </w:tblCellMar>
    </w:tblPr>
  </w:style>
  <w:style w:type="table" w:customStyle="1" w:styleId="Style46">
    <w:name w:val="_Style 46"/>
    <w:basedOn w:val="TableNormal"/>
    <w:qFormat/>
    <w:tblPr>
      <w:tblCellMar>
        <w:left w:w="108" w:type="dxa"/>
        <w:right w:w="108" w:type="dxa"/>
      </w:tblCellMar>
    </w:tblPr>
  </w:style>
  <w:style w:type="table" w:customStyle="1" w:styleId="Style47">
    <w:name w:val="_Style 47"/>
    <w:basedOn w:val="TableNormal"/>
    <w:tblPr>
      <w:tblCellMar>
        <w:left w:w="108"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8">
    <w:name w:val="_Style 48"/>
    <w:basedOn w:val="TableNormal"/>
    <w:tblPr>
      <w:tblCellMar>
        <w:left w:w="108" w:type="dxa"/>
        <w:right w:w="108" w:type="dxa"/>
      </w:tblCellMar>
    </w:tblPr>
  </w:style>
  <w:style w:type="character" w:customStyle="1" w:styleId="TextocomentarioCar">
    <w:name w:val="Texto comentario Car"/>
    <w:basedOn w:val="Fuentedeprrafopredeter"/>
    <w:link w:val="Textocomentario"/>
    <w:uiPriority w:val="99"/>
    <w:qFormat/>
    <w:rsid w:val="00A04BE4"/>
    <w:rPr>
      <w:rFonts w:ascii="Times New Roman" w:eastAsia="Times New Roman" w:hAnsi="Times New Roman"/>
    </w:rPr>
  </w:style>
  <w:style w:type="paragraph" w:styleId="Textocomentario">
    <w:name w:val="annotation text"/>
    <w:basedOn w:val="Normal"/>
    <w:link w:val="TextocomentarioCar"/>
    <w:uiPriority w:val="99"/>
    <w:unhideWhenUsed/>
    <w:rsid w:val="00A04BE4"/>
    <w:pPr>
      <w:widowControl/>
    </w:pPr>
    <w:rPr>
      <w:rFonts w:ascii="Times New Roman" w:eastAsia="Times New Roman" w:hAnsi="Times New Roman" w:cstheme="minorBidi"/>
      <w:kern w:val="0"/>
      <w:sz w:val="20"/>
      <w:szCs w:val="20"/>
      <w:lang w:eastAsia="es-ES" w:bidi="ar-SA"/>
    </w:rPr>
  </w:style>
  <w:style w:type="character" w:customStyle="1" w:styleId="TextocomentarioCar1">
    <w:name w:val="Texto comentario Car1"/>
    <w:basedOn w:val="Fuentedeprrafopredeter"/>
    <w:rsid w:val="00A04BE4"/>
    <w:rPr>
      <w:rFonts w:eastAsia="SimSun" w:cs="Mangal"/>
      <w:kern w:val="2"/>
      <w:szCs w:val="18"/>
      <w:lang w:eastAsia="hi-IN" w:bidi="hi-IN"/>
    </w:rPr>
  </w:style>
  <w:style w:type="character" w:styleId="Refdecomentario">
    <w:name w:val="annotation reference"/>
    <w:basedOn w:val="Fuentedeprrafopredeter"/>
    <w:uiPriority w:val="99"/>
    <w:unhideWhenUsed/>
    <w:qFormat/>
    <w:rsid w:val="00BC64B4"/>
    <w:rPr>
      <w:sz w:val="16"/>
      <w:szCs w:val="16"/>
    </w:rPr>
  </w:style>
  <w:style w:type="character" w:customStyle="1" w:styleId="Textooriginal">
    <w:name w:val="Texto original"/>
    <w:qFormat/>
    <w:rsid w:val="00BC64B4"/>
    <w:rPr>
      <w:rFonts w:ascii="Liberation Mono" w:eastAsia="NSimSun" w:hAnsi="Liberation Mono" w:cs="Liberation Mono"/>
    </w:rPr>
  </w:style>
  <w:style w:type="paragraph" w:customStyle="1" w:styleId="normal1">
    <w:name w:val="normal1"/>
    <w:qFormat/>
    <w:rsid w:val="00BC64B4"/>
    <w:pPr>
      <w:suppressAutoHyphens/>
      <w:spacing w:line="276" w:lineRule="auto"/>
    </w:pPr>
    <w:rPr>
      <w:rFonts w:ascii="Arial" w:eastAsia="Arial" w:hAnsi="Arial" w:cs="Arial"/>
      <w:sz w:val="22"/>
      <w:szCs w:val="22"/>
      <w:lang w:eastAsia="zh-CN" w:bidi="hi-IN"/>
    </w:rPr>
  </w:style>
  <w:style w:type="paragraph" w:customStyle="1" w:styleId="normal2">
    <w:name w:val="normal2"/>
    <w:qFormat/>
    <w:rsid w:val="00BC64B4"/>
    <w:pPr>
      <w:suppressAutoHyphens/>
      <w:spacing w:line="276" w:lineRule="auto"/>
    </w:pPr>
    <w:rPr>
      <w:rFonts w:ascii="Arial" w:eastAsia="Arial" w:hAnsi="Arial" w:cs="Arial"/>
      <w:sz w:val="22"/>
      <w:szCs w:val="22"/>
      <w:lang w:eastAsia="zh-CN" w:bidi="hi-IN"/>
    </w:rPr>
  </w:style>
  <w:style w:type="paragraph" w:styleId="NormalWeb">
    <w:name w:val="Normal (Web)"/>
    <w:basedOn w:val="Normal"/>
    <w:uiPriority w:val="99"/>
    <w:unhideWhenUsed/>
    <w:rsid w:val="00BC64B4"/>
    <w:pPr>
      <w:widowControl/>
      <w:suppressAutoHyphens w:val="0"/>
      <w:spacing w:before="100" w:beforeAutospacing="1" w:after="100" w:afterAutospacing="1"/>
    </w:pPr>
    <w:rPr>
      <w:rFonts w:ascii="Times New Roman" w:eastAsia="Times New Roman" w:hAnsi="Times New Roman" w:cs="Times New Roman"/>
      <w:kern w:val="0"/>
      <w:lang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asomasamen@yahoo.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EBA57DB1F00C74BB4563203563105B1" ma:contentTypeVersion="3" ma:contentTypeDescription="Crear nuevo documento." ma:contentTypeScope="" ma:versionID="58303add42e7be1a7aef9ccb3d6a0eac">
  <xsd:schema xmlns:xsd="http://www.w3.org/2001/XMLSchema" xmlns:xs="http://www.w3.org/2001/XMLSchema" xmlns:p="http://schemas.microsoft.com/office/2006/metadata/properties" xmlns:ns2="287453ab-c8c4-444f-b21b-deb46e7c744d" targetNamespace="http://schemas.microsoft.com/office/2006/metadata/properties" ma:root="true" ma:fieldsID="d8217458a80e859dc19563ec7f5c2b51" ns2:_="">
    <xsd:import namespace="287453ab-c8c4-444f-b21b-deb46e7c744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453ab-c8c4-444f-b21b-deb46e7c7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rW601JY3fb8TG4jwUdPJ+PDQ==">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go:docsCustomData>
</go:gDocsCustomXmlDataStorage>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BB8F9-2EEB-4FB8-99BF-F4FC10EA3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453ab-c8c4-444f-b21b-deb46e7c7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B6826D5C-424A-495C-B0FF-44A48CB7716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058F35A-782C-49EE-AE76-89DC93E584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2067</Words>
  <Characters>11371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 Brito</dc:creator>
  <cp:lastModifiedBy>Jose Luis  Antolín</cp:lastModifiedBy>
  <cp:revision>28</cp:revision>
  <dcterms:created xsi:type="dcterms:W3CDTF">2026-10-12T14:34:00Z</dcterms:created>
  <dcterms:modified xsi:type="dcterms:W3CDTF">2026-10-14T07:34:00Z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0x010100BEBA57DB1F00C74BB4563203563105B1</vt:lpwstr>
  </property>
  <property fmtid="{D5CDD505-2E9C-101B-9397-08002B2CF9AE}" pid="3" name="KSOTemplateDocerSaveRecord">
    <vt:lpwstr>eyJoZGlkIjoiNzY5MjhiMTA0MWM3MDJiNGQ0Nzk0YjExZjE3NzdjZDQifQ==</vt:lpwstr>
  </property>
  <property fmtid="{D5CDD505-2E9C-101B-9397-08002B2CF9AE}" pid="4" name="KSOProductBuildVer">
    <vt:lpwstr>3082-12.1.0.27458</vt:lpwstr>
  </property>
  <property fmtid="{D5CDD505-2E9C-101B-9397-08002B2CF9AE}" pid="5" name="ICV">
    <vt:lpwstr>CB8922C137E343469D6E62D95B364EF1_12</vt:lpwstr>
  </property>
</Properties>
</file>